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039DC" w14:textId="687A3A8B" w:rsidR="00E84B40" w:rsidRPr="00E71B2A" w:rsidRDefault="005C0AD9" w:rsidP="00D95858">
      <w:pPr>
        <w:pStyle w:val="CPTitle"/>
        <w:rPr>
          <w:sz w:val="32"/>
          <w:szCs w:val="32"/>
        </w:rPr>
      </w:pPr>
      <w:r>
        <w:rPr>
          <w:sz w:val="32"/>
          <w:szCs w:val="32"/>
        </w:rPr>
        <w:t>DCR</w:t>
      </w:r>
      <w:r w:rsidR="00271FD5">
        <w:rPr>
          <w:sz w:val="32"/>
          <w:szCs w:val="32"/>
        </w:rPr>
        <w:t>0006</w:t>
      </w:r>
      <w:r w:rsidR="009744DE" w:rsidRPr="00E71B2A">
        <w:rPr>
          <w:sz w:val="32"/>
          <w:szCs w:val="32"/>
        </w:rPr>
        <w:t xml:space="preserve"> </w:t>
      </w:r>
      <w:r>
        <w:rPr>
          <w:sz w:val="32"/>
          <w:szCs w:val="32"/>
        </w:rPr>
        <w:t>‘</w:t>
      </w:r>
      <w:r w:rsidR="00271FD5" w:rsidRPr="00271FD5">
        <w:rPr>
          <w:sz w:val="32"/>
          <w:szCs w:val="32"/>
        </w:rPr>
        <w:t>Management of Significant DIP Incidents</w:t>
      </w:r>
      <w:r>
        <w:rPr>
          <w:sz w:val="32"/>
          <w:szCs w:val="32"/>
        </w:rPr>
        <w:t>’</w:t>
      </w:r>
    </w:p>
    <w:p w14:paraId="6BE855E8" w14:textId="77777777" w:rsidR="00503121" w:rsidRPr="00E71B2A" w:rsidRDefault="00F91C18" w:rsidP="002C5CB4">
      <w:pPr>
        <w:pStyle w:val="Heading8"/>
      </w:pPr>
      <w:r w:rsidRPr="00E71B2A">
        <w:t>Response Form</w:t>
      </w:r>
      <w:bookmarkStart w:id="0" w:name="_Toc53952124"/>
      <w:bookmarkStart w:id="1" w:name="_Toc53963245"/>
    </w:p>
    <w:p w14:paraId="4B34A3D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3D7DBEA1" w14:textId="6408C2FE" w:rsidR="00503121" w:rsidRPr="00E71B2A" w:rsidRDefault="00F91C18" w:rsidP="00A00965">
      <w:pPr>
        <w:pStyle w:val="BodyText"/>
      </w:pPr>
      <w:r w:rsidRPr="00E71B2A">
        <w:rPr>
          <w:b/>
        </w:rPr>
        <w:t>Elexon can treat any information provided as confidential if you request this</w:t>
      </w:r>
      <w:r w:rsidRPr="00E71B2A">
        <w:t xml:space="preserve">, although we will provide all information to </w:t>
      </w:r>
      <w:r w:rsidR="005C0AD9">
        <w:t>the DIP Change and Advisory Board (DCAB)</w:t>
      </w:r>
      <w:r w:rsidRPr="00E71B2A">
        <w:t>.</w:t>
      </w:r>
    </w:p>
    <w:bookmarkEnd w:id="0"/>
    <w:bookmarkEnd w:id="1"/>
    <w:p w14:paraId="1C06EC53"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58240" behindDoc="0" locked="1" layoutInCell="1" allowOverlap="1" wp14:anchorId="540BA58C" wp14:editId="5DDAD8CE">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3"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0BA58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33B15FD3" w14:textId="77777777" w:rsidTr="002D40DB">
                        <w:trPr>
                          <w:trHeight w:val="801"/>
                        </w:trPr>
                        <w:tc>
                          <w:tcPr>
                            <w:tcW w:w="2113" w:type="dxa"/>
                            <w:tcBorders>
                              <w:top w:val="nil"/>
                              <w:left w:val="nil"/>
                              <w:bottom w:val="single" w:sz="4" w:space="0" w:color="00008B" w:themeColor="text2"/>
                              <w:right w:val="nil"/>
                            </w:tcBorders>
                            <w:vAlign w:val="center"/>
                          </w:tcPr>
                          <w:p w14:paraId="07391398" w14:textId="77777777" w:rsidR="001F1D30" w:rsidRDefault="001F1D30" w:rsidP="00615A39">
                            <w:pPr>
                              <w:pStyle w:val="Sidebartextbody"/>
                            </w:pPr>
                            <w:r>
                              <w:rPr>
                                <w:noProof/>
                              </w:rPr>
                              <w:drawing>
                                <wp:inline distT="0" distB="0" distL="0" distR="0" wp14:anchorId="35294FC3" wp14:editId="0CE5B8F2">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31200" cy="331200"/>
                                          </a:xfrm>
                                          <a:prstGeom prst="rect">
                                            <a:avLst/>
                                          </a:prstGeom>
                                        </pic:spPr>
                                      </pic:pic>
                                    </a:graphicData>
                                  </a:graphic>
                                </wp:inline>
                              </w:drawing>
                            </w:r>
                          </w:p>
                        </w:tc>
                      </w:tr>
                      <w:tr w:rsidR="001F1D30" w14:paraId="51AB3AA3"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005"/>
                            </w:tblGrid>
                            <w:tr w:rsidR="001F1D30" w14:paraId="29E55347" w14:textId="77777777" w:rsidTr="002C45F2">
                              <w:trPr>
                                <w:trHeight w:val="292"/>
                              </w:trPr>
                              <w:tc>
                                <w:tcPr>
                                  <w:tcW w:w="2005" w:type="dxa"/>
                                  <w:tcBorders>
                                    <w:top w:val="single" w:sz="4" w:space="0" w:color="00008B" w:themeColor="text2"/>
                                    <w:left w:val="nil"/>
                                    <w:bottom w:val="nil"/>
                                    <w:right w:val="nil"/>
                                  </w:tcBorders>
                                  <w:vAlign w:val="center"/>
                                </w:tcPr>
                                <w:p w14:paraId="4CADF606" w14:textId="77777777" w:rsidR="001F1D30" w:rsidRPr="00324682" w:rsidRDefault="001F1D30" w:rsidP="00F91C18">
                                  <w:pPr>
                                    <w:pStyle w:val="Footer"/>
                                  </w:pPr>
                                  <w:r>
                                    <w:t>How to return your response</w:t>
                                  </w:r>
                                </w:p>
                                <w:p w14:paraId="48C43300" w14:textId="703E51FC" w:rsidR="001F1D30" w:rsidRPr="00F91C18" w:rsidRDefault="001F1D30" w:rsidP="00F66A79">
                                  <w:pPr>
                                    <w:pStyle w:val="Footer"/>
                                    <w:rPr>
                                      <w:bCs/>
                                    </w:rPr>
                                  </w:pPr>
                                  <w:r w:rsidRPr="00F91C18">
                                    <w:rPr>
                                      <w:b w:val="0"/>
                                      <w:color w:val="000000" w:themeColor="text1"/>
                                    </w:rPr>
                                    <w:t>Please send responses, entitled ‘</w:t>
                                  </w:r>
                                  <w:r w:rsidR="002C45F2">
                                    <w:rPr>
                                      <w:b w:val="0"/>
                                      <w:color w:val="000000" w:themeColor="text1"/>
                                    </w:rPr>
                                    <w:t>DCR</w:t>
                                  </w:r>
                                  <w:r w:rsidR="000140BA">
                                    <w:rPr>
                                      <w:b w:val="0"/>
                                      <w:color w:val="000000" w:themeColor="text1"/>
                                    </w:rPr>
                                    <w:t>000</w:t>
                                  </w:r>
                                  <w:r w:rsidR="00F66A79">
                                    <w:rPr>
                                      <w:b w:val="0"/>
                                      <w:color w:val="000000" w:themeColor="text1"/>
                                    </w:rPr>
                                    <w:t>6</w:t>
                                  </w:r>
                                  <w:r w:rsidR="000140BA">
                                    <w:rPr>
                                      <w:b w:val="0"/>
                                      <w:color w:val="000000" w:themeColor="text1"/>
                                    </w:rPr>
                                    <w:t xml:space="preserve"> </w:t>
                                  </w:r>
                                  <w:r w:rsidRPr="00F91C18">
                                    <w:rPr>
                                      <w:b w:val="0"/>
                                      <w:color w:val="000000" w:themeColor="text1"/>
                                    </w:rPr>
                                    <w:t xml:space="preserve">Consultation’, to </w:t>
                                  </w:r>
                                  <w:hyperlink r:id="rId14" w:history="1">
                                    <w:r w:rsidR="002C45F2">
                                      <w:rPr>
                                        <w:rStyle w:val="Hyperlink"/>
                                        <w:sz w:val="18"/>
                                        <w:szCs w:val="18"/>
                                      </w:rPr>
                                      <w:t>DIPManager@elexon.co.uk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9344DD">
                                    <w:t>17</w:t>
                                  </w:r>
                                  <w:r w:rsidR="000140BA">
                                    <w:t xml:space="preserve"> </w:t>
                                  </w:r>
                                  <w:r w:rsidR="00271FD5">
                                    <w:t>October</w:t>
                                  </w:r>
                                  <w:r w:rsidR="000140BA">
                                    <w:t xml:space="preserve"> 2025</w:t>
                                  </w:r>
                                  <w:r w:rsidRPr="00F91C18">
                                    <w:t>.</w:t>
                                  </w:r>
                                </w:p>
                              </w:tc>
                            </w:tr>
                            <w:tr w:rsidR="001F1D30" w14:paraId="0F0C727A" w14:textId="77777777" w:rsidTr="002C45F2">
                              <w:trPr>
                                <w:trHeight w:val="2207"/>
                              </w:trPr>
                              <w:tc>
                                <w:tcPr>
                                  <w:tcW w:w="2005" w:type="dxa"/>
                                  <w:tcBorders>
                                    <w:top w:val="nil"/>
                                    <w:left w:val="nil"/>
                                    <w:bottom w:val="nil"/>
                                    <w:right w:val="nil"/>
                                  </w:tcBorders>
                                </w:tcPr>
                                <w:p w14:paraId="5DB8A12F" w14:textId="77777777" w:rsidR="001F1D30" w:rsidRDefault="001F1D30" w:rsidP="002D40DB">
                                  <w:pPr>
                                    <w:pStyle w:val="Sidebartextbody"/>
                                  </w:pPr>
                                </w:p>
                              </w:tc>
                            </w:tr>
                            <w:tr w:rsidR="001F1D30" w14:paraId="1D369970" w14:textId="77777777" w:rsidTr="002C45F2">
                              <w:trPr>
                                <w:trHeight w:val="2207"/>
                              </w:trPr>
                              <w:tc>
                                <w:tcPr>
                                  <w:tcW w:w="2005" w:type="dxa"/>
                                  <w:tcBorders>
                                    <w:top w:val="nil"/>
                                    <w:left w:val="nil"/>
                                    <w:bottom w:val="nil"/>
                                    <w:right w:val="nil"/>
                                  </w:tcBorders>
                                </w:tcPr>
                                <w:p w14:paraId="6B906319" w14:textId="77777777" w:rsidR="001F1D30" w:rsidRDefault="001F1D30" w:rsidP="002D40DB">
                                  <w:pPr>
                                    <w:pStyle w:val="Sidebartextbody"/>
                                  </w:pPr>
                                </w:p>
                              </w:tc>
                            </w:tr>
                            <w:tr w:rsidR="001F1D30" w14:paraId="3FF51107" w14:textId="77777777" w:rsidTr="002C45F2">
                              <w:trPr>
                                <w:trHeight w:val="2207"/>
                              </w:trPr>
                              <w:tc>
                                <w:tcPr>
                                  <w:tcW w:w="2005" w:type="dxa"/>
                                  <w:tcBorders>
                                    <w:top w:val="nil"/>
                                    <w:left w:val="nil"/>
                                    <w:bottom w:val="nil"/>
                                    <w:right w:val="nil"/>
                                  </w:tcBorders>
                                </w:tcPr>
                                <w:p w14:paraId="52A93222" w14:textId="77777777" w:rsidR="001F1D30" w:rsidRDefault="001F1D30" w:rsidP="002D40DB">
                                  <w:pPr>
                                    <w:pStyle w:val="Sidebartextbody"/>
                                  </w:pPr>
                                </w:p>
                              </w:tc>
                            </w:tr>
                          </w:tbl>
                          <w:p w14:paraId="379B08BE" w14:textId="77777777" w:rsidR="001F1D30" w:rsidRPr="00324682" w:rsidRDefault="001F1D30" w:rsidP="00324682">
                            <w:pPr>
                              <w:pStyle w:val="Footer"/>
                            </w:pPr>
                          </w:p>
                        </w:tc>
                      </w:tr>
                      <w:tr w:rsidR="001F1D30" w14:paraId="50CAAFB8" w14:textId="77777777" w:rsidTr="00615A39">
                        <w:trPr>
                          <w:trHeight w:val="149"/>
                        </w:trPr>
                        <w:tc>
                          <w:tcPr>
                            <w:tcW w:w="2113" w:type="dxa"/>
                            <w:tcBorders>
                              <w:top w:val="nil"/>
                              <w:left w:val="nil"/>
                              <w:bottom w:val="nil"/>
                              <w:right w:val="nil"/>
                            </w:tcBorders>
                          </w:tcPr>
                          <w:p w14:paraId="30F56259" w14:textId="77777777" w:rsidR="001F1D30" w:rsidRPr="006C2760" w:rsidRDefault="001F1D30" w:rsidP="00324682">
                            <w:pPr>
                              <w:pStyle w:val="Footer"/>
                            </w:pPr>
                          </w:p>
                        </w:tc>
                      </w:tr>
                    </w:tbl>
                    <w:p w14:paraId="0AC41950"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122"/>
        <w:gridCol w:w="1275"/>
        <w:gridCol w:w="1560"/>
        <w:gridCol w:w="3068"/>
      </w:tblGrid>
      <w:tr w:rsidR="00111BE6" w:rsidRPr="00E71B2A" w14:paraId="61CD6205"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4"/>
          </w:tcPr>
          <w:p w14:paraId="50A4EAB7" w14:textId="77777777" w:rsidR="00111BE6" w:rsidRPr="002C04D4" w:rsidRDefault="00111BE6" w:rsidP="002C04D4">
            <w:pPr>
              <w:pStyle w:val="TableTitle"/>
              <w:rPr>
                <w:szCs w:val="20"/>
              </w:rPr>
            </w:pPr>
            <w:r w:rsidRPr="002C04D4">
              <w:t>Respondent</w:t>
            </w:r>
          </w:p>
        </w:tc>
      </w:tr>
      <w:tr w:rsidR="00111BE6" w:rsidRPr="00E71B2A" w14:paraId="7E852AB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1F36371B" w14:textId="77777777" w:rsidR="00111BE6" w:rsidRPr="00E71B2A" w:rsidRDefault="00111BE6" w:rsidP="00E71B2A">
            <w:pPr>
              <w:pStyle w:val="TableColumnHeading"/>
            </w:pPr>
            <w:r w:rsidRPr="00E71B2A">
              <w:t>Name</w:t>
            </w:r>
          </w:p>
        </w:tc>
        <w:tc>
          <w:tcPr>
            <w:tcW w:w="5903" w:type="dxa"/>
            <w:gridSpan w:val="3"/>
          </w:tcPr>
          <w:p w14:paraId="7DECBFC0" w14:textId="104CF35A" w:rsidR="00111BE6" w:rsidRPr="00E71B2A" w:rsidRDefault="00487C0A" w:rsidP="00E71B2A">
            <w:pPr>
              <w:pStyle w:val="TableBodyText"/>
              <w:cnfStyle w:val="000000000000" w:firstRow="0" w:lastRow="0" w:firstColumn="0" w:lastColumn="0" w:oddVBand="0" w:evenVBand="0" w:oddHBand="0" w:evenHBand="0" w:firstRowFirstColumn="0" w:firstRowLastColumn="0" w:lastRowFirstColumn="0" w:lastRowLastColumn="0"/>
            </w:pPr>
            <w:r>
              <w:t>Craig Donohue</w:t>
            </w:r>
          </w:p>
        </w:tc>
      </w:tr>
      <w:tr w:rsidR="00111BE6" w:rsidRPr="00E71B2A" w14:paraId="455276F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55C5E748" w14:textId="77777777" w:rsidR="00111BE6" w:rsidRPr="00E71B2A" w:rsidRDefault="00111BE6" w:rsidP="00E71B2A">
            <w:pPr>
              <w:pStyle w:val="TableColumnHeading"/>
            </w:pPr>
            <w:r w:rsidRPr="00E71B2A">
              <w:t>Organisation</w:t>
            </w:r>
          </w:p>
        </w:tc>
        <w:tc>
          <w:tcPr>
            <w:tcW w:w="5903" w:type="dxa"/>
            <w:gridSpan w:val="3"/>
          </w:tcPr>
          <w:p w14:paraId="2446A5C7" w14:textId="1CADB5A8" w:rsidR="00111BE6" w:rsidRPr="00E71B2A" w:rsidRDefault="00487C0A" w:rsidP="00E71B2A">
            <w:pPr>
              <w:pStyle w:val="TableBodyText"/>
              <w:cnfStyle w:val="000000000000" w:firstRow="0" w:lastRow="0" w:firstColumn="0" w:lastColumn="0" w:oddVBand="0" w:evenVBand="0" w:oddHBand="0" w:evenHBand="0" w:firstRowFirstColumn="0" w:firstRowLastColumn="0" w:lastRowFirstColumn="0" w:lastRowLastColumn="0"/>
            </w:pPr>
            <w:r>
              <w:t>National Grid Electricity Distribution</w:t>
            </w:r>
          </w:p>
        </w:tc>
      </w:tr>
      <w:tr w:rsidR="00F717A8" w:rsidRPr="00E71B2A" w14:paraId="14F5288B"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val="restart"/>
          </w:tcPr>
          <w:p w14:paraId="162CBE72" w14:textId="6983B0FA" w:rsidR="00F717A8" w:rsidRPr="00E71B2A" w:rsidRDefault="00F717A8" w:rsidP="00E71B2A">
            <w:pPr>
              <w:pStyle w:val="TableColumnHeading"/>
            </w:pPr>
            <w:r>
              <w:t>Company type</w:t>
            </w:r>
          </w:p>
        </w:tc>
        <w:tc>
          <w:tcPr>
            <w:tcW w:w="2835" w:type="dxa"/>
            <w:gridSpan w:val="2"/>
          </w:tcPr>
          <w:p w14:paraId="145B4DBD" w14:textId="27680BE4"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63358375"/>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Supplier </w:t>
            </w:r>
          </w:p>
        </w:tc>
        <w:tc>
          <w:tcPr>
            <w:tcW w:w="3068" w:type="dxa"/>
          </w:tcPr>
          <w:p w14:paraId="4D92D4A9" w14:textId="5451DBE0"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496192640"/>
                <w14:checkbox>
                  <w14:checked w14:val="1"/>
                  <w14:checkedState w14:val="2612" w14:font="MS Gothic"/>
                  <w14:uncheckedState w14:val="2610" w14:font="MS Gothic"/>
                </w14:checkbox>
              </w:sdtPr>
              <w:sdtEndPr/>
              <w:sdtContent>
                <w:r w:rsidR="00487C0A">
                  <w:rPr>
                    <w:rFonts w:ascii="MS Gothic" w:eastAsia="MS Gothic" w:hAnsi="MS Gothic" w:hint="eastAsia"/>
                  </w:rPr>
                  <w:t>☒</w:t>
                </w:r>
              </w:sdtContent>
            </w:sdt>
            <w:r w:rsidR="00880DFB">
              <w:t xml:space="preserve"> </w:t>
            </w:r>
            <w:r w:rsidR="00880DFB" w:rsidRPr="00F717A8">
              <w:t>Distributor  </w:t>
            </w:r>
          </w:p>
        </w:tc>
      </w:tr>
      <w:tr w:rsidR="00880DFB" w:rsidRPr="00E71B2A" w14:paraId="36F285D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DB2A6F5" w14:textId="77777777" w:rsidR="00880DFB" w:rsidRDefault="00880DFB" w:rsidP="00E71B2A">
            <w:pPr>
              <w:pStyle w:val="TableColumnHeading"/>
            </w:pPr>
          </w:p>
        </w:tc>
        <w:tc>
          <w:tcPr>
            <w:tcW w:w="2835" w:type="dxa"/>
            <w:gridSpan w:val="2"/>
          </w:tcPr>
          <w:p w14:paraId="69BBC537" w14:textId="4E608F5F" w:rsidR="00880DFB"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85869089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Smart </w:t>
            </w:r>
          </w:p>
        </w:tc>
        <w:tc>
          <w:tcPr>
            <w:tcW w:w="3068" w:type="dxa"/>
          </w:tcPr>
          <w:p w14:paraId="6389C25E" w14:textId="52FAAE5D" w:rsidR="00880DFB"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13524279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Metering Services Advanced </w:t>
            </w:r>
          </w:p>
        </w:tc>
      </w:tr>
      <w:tr w:rsidR="00F717A8" w:rsidRPr="00E71B2A" w14:paraId="73E84261"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9D92B4F" w14:textId="77777777" w:rsidR="00F717A8" w:rsidRDefault="00F717A8" w:rsidP="00F717A8">
            <w:pPr>
              <w:pStyle w:val="TableColumnHeading"/>
            </w:pPr>
          </w:p>
        </w:tc>
        <w:tc>
          <w:tcPr>
            <w:tcW w:w="2835" w:type="dxa"/>
            <w:gridSpan w:val="2"/>
          </w:tcPr>
          <w:p w14:paraId="3F2896D5" w14:textId="7514B813"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99042765"/>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Smart Data Services </w:t>
            </w:r>
          </w:p>
        </w:tc>
        <w:tc>
          <w:tcPr>
            <w:tcW w:w="3068" w:type="dxa"/>
          </w:tcPr>
          <w:p w14:paraId="5B5F590E" w14:textId="60A8FD71"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5094114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Advanced Data Service </w:t>
            </w:r>
          </w:p>
        </w:tc>
      </w:tr>
      <w:tr w:rsidR="00F717A8" w:rsidRPr="00E71B2A" w14:paraId="512CFE85"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05B70E56" w14:textId="77777777" w:rsidR="00F717A8" w:rsidRDefault="00F717A8" w:rsidP="00F717A8">
            <w:pPr>
              <w:pStyle w:val="TableColumnHeading"/>
            </w:pPr>
          </w:p>
        </w:tc>
        <w:tc>
          <w:tcPr>
            <w:tcW w:w="2835" w:type="dxa"/>
            <w:gridSpan w:val="2"/>
          </w:tcPr>
          <w:p w14:paraId="61AC6989" w14:textId="38ADA19F"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872991100"/>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Data Service </w:t>
            </w:r>
          </w:p>
        </w:tc>
        <w:tc>
          <w:tcPr>
            <w:tcW w:w="3068" w:type="dxa"/>
          </w:tcPr>
          <w:p w14:paraId="5AAD9B55" w14:textId="4C35B093"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65966674"/>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Unmetered Supplies Operator </w:t>
            </w:r>
          </w:p>
        </w:tc>
      </w:tr>
      <w:tr w:rsidR="00F717A8" w:rsidRPr="00E71B2A" w14:paraId="6DC6A58D"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4F76BB86" w14:textId="77777777" w:rsidR="00F717A8" w:rsidRDefault="00F717A8" w:rsidP="00F717A8">
            <w:pPr>
              <w:pStyle w:val="TableColumnHeading"/>
            </w:pPr>
          </w:p>
        </w:tc>
        <w:tc>
          <w:tcPr>
            <w:tcW w:w="2835" w:type="dxa"/>
            <w:gridSpan w:val="2"/>
          </w:tcPr>
          <w:p w14:paraId="39B81FB9" w14:textId="56D55D9B"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62392250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Registration Service </w:t>
            </w:r>
          </w:p>
        </w:tc>
        <w:tc>
          <w:tcPr>
            <w:tcW w:w="3068" w:type="dxa"/>
          </w:tcPr>
          <w:p w14:paraId="1904F20D" w14:textId="09889B70"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321965313"/>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DIP Connection Provider </w:t>
            </w:r>
          </w:p>
        </w:tc>
      </w:tr>
      <w:tr w:rsidR="00880DFB" w:rsidRPr="00E71B2A" w14:paraId="74777890" w14:textId="77777777" w:rsidTr="00880DFB">
        <w:trPr>
          <w:trHeight w:val="143"/>
        </w:trPr>
        <w:tc>
          <w:tcPr>
            <w:cnfStyle w:val="001000000000" w:firstRow="0" w:lastRow="0" w:firstColumn="1" w:lastColumn="0" w:oddVBand="0" w:evenVBand="0" w:oddHBand="0" w:evenHBand="0" w:firstRowFirstColumn="0" w:firstRowLastColumn="0" w:lastRowFirstColumn="0" w:lastRowLastColumn="0"/>
            <w:tcW w:w="2122" w:type="dxa"/>
            <w:vMerge/>
          </w:tcPr>
          <w:p w14:paraId="7E188659" w14:textId="77777777" w:rsidR="00880DFB" w:rsidRDefault="00880DFB" w:rsidP="00F717A8">
            <w:pPr>
              <w:pStyle w:val="TableColumnHeading"/>
            </w:pPr>
          </w:p>
        </w:tc>
        <w:tc>
          <w:tcPr>
            <w:tcW w:w="2835" w:type="dxa"/>
            <w:gridSpan w:val="2"/>
          </w:tcPr>
          <w:p w14:paraId="7EDD2032" w14:textId="35A8837C" w:rsidR="00880DFB"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279481176"/>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Meter Data Recorders </w:t>
            </w:r>
          </w:p>
        </w:tc>
        <w:tc>
          <w:tcPr>
            <w:tcW w:w="3068" w:type="dxa"/>
          </w:tcPr>
          <w:p w14:paraId="0DE710AD" w14:textId="7B4FAB92" w:rsidR="00880DFB"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2048333142"/>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Code Body/Code Administrator </w:t>
            </w:r>
          </w:p>
        </w:tc>
      </w:tr>
      <w:tr w:rsidR="00F717A8" w:rsidRPr="00E71B2A" w14:paraId="5351F6C7"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3087C1E6" w14:textId="77777777" w:rsidR="00F717A8" w:rsidRDefault="00F717A8" w:rsidP="00F717A8">
            <w:pPr>
              <w:pStyle w:val="TableColumnHeading"/>
            </w:pPr>
          </w:p>
        </w:tc>
        <w:tc>
          <w:tcPr>
            <w:tcW w:w="2835" w:type="dxa"/>
            <w:gridSpan w:val="2"/>
          </w:tcPr>
          <w:p w14:paraId="3A05888A" w14:textId="5C2F6790"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707379311"/>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Regulator </w:t>
            </w:r>
          </w:p>
        </w:tc>
        <w:tc>
          <w:tcPr>
            <w:tcW w:w="3068" w:type="dxa"/>
          </w:tcPr>
          <w:p w14:paraId="63266733" w14:textId="4D652A12" w:rsidR="00F717A8"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599173002"/>
                <w14:checkbox>
                  <w14:checked w14:val="0"/>
                  <w14:checkedState w14:val="2612" w14:font="MS Gothic"/>
                  <w14:uncheckedState w14:val="2610" w14:font="MS Gothic"/>
                </w14:checkbox>
              </w:sdtPr>
              <w:sdtEndPr/>
              <w:sdtContent>
                <w:r w:rsidR="00F717A8">
                  <w:rPr>
                    <w:rFonts w:ascii="MS Gothic" w:eastAsia="MS Gothic" w:hAnsi="MS Gothic" w:hint="eastAsia"/>
                  </w:rPr>
                  <w:t>☐</w:t>
                </w:r>
              </w:sdtContent>
            </w:sdt>
            <w:r w:rsidR="00F717A8">
              <w:t xml:space="preserve"> </w:t>
            </w:r>
            <w:r w:rsidR="00F717A8" w:rsidRPr="00F717A8">
              <w:t>Government </w:t>
            </w:r>
          </w:p>
        </w:tc>
      </w:tr>
      <w:tr w:rsidR="00880DFB" w:rsidRPr="00E71B2A" w14:paraId="542F8C38" w14:textId="77777777" w:rsidTr="00880DFB">
        <w:trPr>
          <w:trHeight w:val="152"/>
        </w:trPr>
        <w:tc>
          <w:tcPr>
            <w:cnfStyle w:val="001000000000" w:firstRow="0" w:lastRow="0" w:firstColumn="1" w:lastColumn="0" w:oddVBand="0" w:evenVBand="0" w:oddHBand="0" w:evenHBand="0" w:firstRowFirstColumn="0" w:firstRowLastColumn="0" w:lastRowFirstColumn="0" w:lastRowLastColumn="0"/>
            <w:tcW w:w="2122" w:type="dxa"/>
            <w:vMerge/>
          </w:tcPr>
          <w:p w14:paraId="1BABBD84" w14:textId="77777777" w:rsidR="00880DFB" w:rsidRDefault="00880DFB" w:rsidP="00F717A8">
            <w:pPr>
              <w:pStyle w:val="TableColumnHeading"/>
            </w:pPr>
          </w:p>
        </w:tc>
        <w:tc>
          <w:tcPr>
            <w:tcW w:w="1275" w:type="dxa"/>
          </w:tcPr>
          <w:p w14:paraId="2778D1FB" w14:textId="57CF39C1" w:rsidR="00880DFB" w:rsidRPr="00E71B2A" w:rsidRDefault="00EE53EA"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sdt>
              <w:sdtPr>
                <w:id w:val="1128898259"/>
                <w14:checkbox>
                  <w14:checked w14:val="0"/>
                  <w14:checkedState w14:val="2612" w14:font="MS Gothic"/>
                  <w14:uncheckedState w14:val="2610" w14:font="MS Gothic"/>
                </w14:checkbox>
              </w:sdtPr>
              <w:sdtEndPr/>
              <w:sdtContent>
                <w:r w:rsidR="00880DFB">
                  <w:rPr>
                    <w:rFonts w:ascii="MS Gothic" w:eastAsia="MS Gothic" w:hAnsi="MS Gothic" w:hint="eastAsia"/>
                  </w:rPr>
                  <w:t>☐</w:t>
                </w:r>
              </w:sdtContent>
            </w:sdt>
            <w:r w:rsidR="00880DFB">
              <w:t xml:space="preserve"> </w:t>
            </w:r>
            <w:r w:rsidR="00880DFB" w:rsidRPr="00F717A8">
              <w:t>Other</w:t>
            </w:r>
            <w:r w:rsidR="00880DFB">
              <w:t>:</w:t>
            </w:r>
          </w:p>
        </w:tc>
        <w:tc>
          <w:tcPr>
            <w:tcW w:w="4628" w:type="dxa"/>
            <w:gridSpan w:val="2"/>
          </w:tcPr>
          <w:p w14:paraId="26924360" w14:textId="41FD0DAA" w:rsidR="00880DFB" w:rsidRPr="00E71B2A" w:rsidRDefault="00880DFB" w:rsidP="00880DFB">
            <w:pPr>
              <w:pStyle w:val="TableBodyText"/>
              <w:ind w:left="284" w:right="0" w:hanging="284"/>
              <w:cnfStyle w:val="000000000000" w:firstRow="0" w:lastRow="0" w:firstColumn="0" w:lastColumn="0" w:oddVBand="0" w:evenVBand="0" w:oddHBand="0" w:evenHBand="0" w:firstRowFirstColumn="0" w:firstRowLastColumn="0" w:lastRowFirstColumn="0" w:lastRowLastColumn="0"/>
            </w:pPr>
            <w:r>
              <w:fldChar w:fldCharType="begin"/>
            </w:r>
            <w:r>
              <w:instrText xml:space="preserve"> GOTOBUTTON  Insert If 'other' please specify here </w:instrText>
            </w:r>
            <w:r>
              <w:fldChar w:fldCharType="end"/>
            </w:r>
          </w:p>
        </w:tc>
      </w:tr>
      <w:tr w:rsidR="00F717A8" w:rsidRPr="00E71B2A" w14:paraId="47D7660E"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7ABD4DB" w14:textId="713E4919" w:rsidR="00F717A8" w:rsidRPr="00E71B2A" w:rsidRDefault="00B52CD8" w:rsidP="00F717A8">
            <w:pPr>
              <w:pStyle w:val="TableColumnHeading"/>
            </w:pPr>
            <w:r>
              <w:t>T</w:t>
            </w:r>
            <w:r w:rsidR="00F717A8" w:rsidRPr="00E71B2A">
              <w:t>elephone number</w:t>
            </w:r>
          </w:p>
        </w:tc>
        <w:tc>
          <w:tcPr>
            <w:tcW w:w="5903" w:type="dxa"/>
            <w:gridSpan w:val="3"/>
          </w:tcPr>
          <w:p w14:paraId="66117C38" w14:textId="1B767E0F" w:rsidR="00F717A8" w:rsidRPr="00E71B2A" w:rsidRDefault="00487C0A" w:rsidP="00F717A8">
            <w:pPr>
              <w:pStyle w:val="TableBodyText"/>
              <w:cnfStyle w:val="000000000000" w:firstRow="0" w:lastRow="0" w:firstColumn="0" w:lastColumn="0" w:oddVBand="0" w:evenVBand="0" w:oddHBand="0" w:evenHBand="0" w:firstRowFirstColumn="0" w:firstRowLastColumn="0" w:lastRowFirstColumn="0" w:lastRowLastColumn="0"/>
            </w:pPr>
            <w:r>
              <w:t>01752 502091</w:t>
            </w:r>
          </w:p>
        </w:tc>
      </w:tr>
      <w:tr w:rsidR="00F717A8" w:rsidRPr="00E71B2A" w14:paraId="41B814FF" w14:textId="77777777" w:rsidTr="00B52CD8">
        <w:trPr>
          <w:trHeight w:val="152"/>
        </w:trPr>
        <w:tc>
          <w:tcPr>
            <w:cnfStyle w:val="001000000000" w:firstRow="0" w:lastRow="0" w:firstColumn="1" w:lastColumn="0" w:oddVBand="0" w:evenVBand="0" w:oddHBand="0" w:evenHBand="0" w:firstRowFirstColumn="0" w:firstRowLastColumn="0" w:lastRowFirstColumn="0" w:lastRowLastColumn="0"/>
            <w:tcW w:w="2122" w:type="dxa"/>
          </w:tcPr>
          <w:p w14:paraId="014A71B9" w14:textId="755785C9" w:rsidR="00F717A8" w:rsidRPr="00E71B2A" w:rsidRDefault="00B52CD8" w:rsidP="00F717A8">
            <w:pPr>
              <w:pStyle w:val="TableColumnHeading"/>
            </w:pPr>
            <w:r>
              <w:t>E</w:t>
            </w:r>
            <w:r w:rsidR="00F717A8">
              <w:t>mail address</w:t>
            </w:r>
          </w:p>
        </w:tc>
        <w:tc>
          <w:tcPr>
            <w:tcW w:w="5903" w:type="dxa"/>
            <w:gridSpan w:val="3"/>
          </w:tcPr>
          <w:p w14:paraId="1FF98034" w14:textId="33C8E154" w:rsidR="00F717A8" w:rsidRPr="00E71B2A" w:rsidRDefault="00487C0A" w:rsidP="00F717A8">
            <w:pPr>
              <w:pStyle w:val="TableBodyText"/>
              <w:cnfStyle w:val="000000000000" w:firstRow="0" w:lastRow="0" w:firstColumn="0" w:lastColumn="0" w:oddVBand="0" w:evenVBand="0" w:oddHBand="0" w:evenHBand="0" w:firstRowFirstColumn="0" w:firstRowLastColumn="0" w:lastRowFirstColumn="0" w:lastRowLastColumn="0"/>
            </w:pPr>
            <w:r>
              <w:t>cdonohue@nationalgrid.co.uk</w:t>
            </w:r>
          </w:p>
        </w:tc>
      </w:tr>
    </w:tbl>
    <w:p w14:paraId="6BD82CBC" w14:textId="471A591D"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2F0465FA"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5F3929C5" w14:textId="77777777" w:rsidR="000B7C44" w:rsidRPr="00E71B2A" w:rsidRDefault="000B7C44" w:rsidP="002C04D4">
            <w:pPr>
              <w:pStyle w:val="TableTitle"/>
            </w:pPr>
            <w:r w:rsidRPr="00E71B2A">
              <w:t>Confidentiality</w:t>
            </w:r>
          </w:p>
        </w:tc>
      </w:tr>
      <w:tr w:rsidR="000B7C44" w:rsidRPr="00E71B2A" w14:paraId="54CEE4EA"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56C8E184" w14:textId="77777777" w:rsidR="000B7C44" w:rsidRPr="00E71B2A" w:rsidRDefault="000B7C44" w:rsidP="00E71B2A">
            <w:pPr>
              <w:pStyle w:val="TableColumnHeading"/>
            </w:pPr>
            <w:r w:rsidRPr="00E71B2A">
              <w:t>Does this response contain confidential information?</w:t>
            </w:r>
          </w:p>
        </w:tc>
        <w:tc>
          <w:tcPr>
            <w:tcW w:w="5145" w:type="dxa"/>
          </w:tcPr>
          <w:p w14:paraId="7380598B" w14:textId="4411FCE2" w:rsidR="000B7C44" w:rsidRPr="00E71B2A" w:rsidRDefault="00487C0A" w:rsidP="00E71B2A">
            <w:pPr>
              <w:pStyle w:val="TableBodyText"/>
              <w:cnfStyle w:val="000000000000" w:firstRow="0" w:lastRow="0" w:firstColumn="0" w:lastColumn="0" w:oddVBand="0" w:evenVBand="0" w:oddHBand="0" w:evenHBand="0" w:firstRowFirstColumn="0" w:firstRowLastColumn="0" w:lastRowFirstColumn="0" w:lastRowLastColumn="0"/>
            </w:pPr>
            <w:r>
              <w:t>No.</w:t>
            </w:r>
          </w:p>
          <w:p w14:paraId="1DF82C79"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2030BF60" w14:textId="77777777" w:rsidR="002C04D4" w:rsidRDefault="002C04D4">
      <w:pPr>
        <w:spacing w:line="240" w:lineRule="auto"/>
        <w:ind w:right="0"/>
        <w:rPr>
          <w:rFonts w:cs="Arial"/>
          <w:b/>
          <w:bCs/>
          <w:color w:val="FFFFFF"/>
          <w:kern w:val="32"/>
          <w:sz w:val="22"/>
          <w:szCs w:val="32"/>
        </w:rPr>
      </w:pPr>
      <w:r>
        <w:br w:type="page"/>
      </w:r>
    </w:p>
    <w:p w14:paraId="092A7B9A"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C2BAF43"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D47F7D" w14:textId="77777777" w:rsidR="000B7C44" w:rsidRPr="00E71B2A" w:rsidRDefault="000B7C44" w:rsidP="002C04D4">
            <w:pPr>
              <w:pStyle w:val="TableTitle"/>
            </w:pPr>
            <w:r w:rsidRPr="00E71B2A">
              <w:t>Question 1</w:t>
            </w:r>
          </w:p>
        </w:tc>
      </w:tr>
      <w:tr w:rsidR="000B7C44" w:rsidRPr="00E71B2A" w14:paraId="5BF43C84" w14:textId="77777777" w:rsidTr="0066095A">
        <w:trPr>
          <w:trHeight w:val="291"/>
        </w:trPr>
        <w:tc>
          <w:tcPr>
            <w:tcW w:w="6300" w:type="dxa"/>
          </w:tcPr>
          <w:p w14:paraId="52EF5071" w14:textId="32041EF1" w:rsidR="000B7C44" w:rsidRPr="00E71B2A" w:rsidRDefault="000B7C44" w:rsidP="00FF6932">
            <w:pPr>
              <w:pStyle w:val="TableQuestion"/>
              <w:rPr>
                <w:szCs w:val="20"/>
              </w:rPr>
            </w:pPr>
            <w:r w:rsidRPr="00E71B2A">
              <w:rPr>
                <w:szCs w:val="20"/>
              </w:rPr>
              <w:t>Do you agree with the proposed solution?</w:t>
            </w:r>
          </w:p>
        </w:tc>
        <w:tc>
          <w:tcPr>
            <w:tcW w:w="1725" w:type="dxa"/>
          </w:tcPr>
          <w:p w14:paraId="41EDD43F" w14:textId="5CF8EA52" w:rsidR="000B7C44" w:rsidRPr="00E71B2A" w:rsidRDefault="002F65A9" w:rsidP="0066095A">
            <w:pPr>
              <w:pStyle w:val="TableResponse"/>
            </w:pPr>
            <w:r>
              <w:t>No</w:t>
            </w:r>
          </w:p>
        </w:tc>
      </w:tr>
      <w:tr w:rsidR="000B7C44" w:rsidRPr="00E71B2A" w14:paraId="18B52B7C" w14:textId="77777777" w:rsidTr="0066095A">
        <w:trPr>
          <w:trHeight w:val="155"/>
        </w:trPr>
        <w:tc>
          <w:tcPr>
            <w:tcW w:w="8025" w:type="dxa"/>
            <w:gridSpan w:val="2"/>
          </w:tcPr>
          <w:p w14:paraId="43C286AB"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5808FBE2" w14:textId="77777777" w:rsidTr="0066095A">
        <w:trPr>
          <w:trHeight w:val="152"/>
        </w:trPr>
        <w:tc>
          <w:tcPr>
            <w:tcW w:w="8025" w:type="dxa"/>
            <w:gridSpan w:val="2"/>
          </w:tcPr>
          <w:p w14:paraId="3C5B421A" w14:textId="77777777" w:rsidR="000B7C44" w:rsidRDefault="008D7DDD" w:rsidP="0066095A">
            <w:pPr>
              <w:pStyle w:val="TableResponse"/>
            </w:pPr>
            <w:r>
              <w:t>We believe that it is necessary to have clear and defined rules around the management of significant DIP incidents.</w:t>
            </w:r>
          </w:p>
          <w:p w14:paraId="6B3EB5D7" w14:textId="77777777" w:rsidR="008D7DDD" w:rsidRDefault="008D7DDD" w:rsidP="0066095A">
            <w:pPr>
              <w:pStyle w:val="TableResponse"/>
            </w:pPr>
          </w:p>
          <w:p w14:paraId="7B5A8BD8" w14:textId="77777777" w:rsidR="008D7DDD" w:rsidRDefault="008D7DDD" w:rsidP="0066095A">
            <w:pPr>
              <w:pStyle w:val="TableResponse"/>
            </w:pPr>
            <w:r>
              <w:t>Now that M8 has come and gone and we are now reliant on the DIP, without proper management of incidents this can lead to drawn out incident resolution, potentially causing delays and loss of access.</w:t>
            </w:r>
          </w:p>
          <w:p w14:paraId="1C6BD6C2" w14:textId="77777777" w:rsidR="008D7DDD" w:rsidRDefault="008D7DDD" w:rsidP="0066095A">
            <w:pPr>
              <w:pStyle w:val="TableResponse"/>
            </w:pPr>
          </w:p>
          <w:p w14:paraId="455E7636" w14:textId="77777777" w:rsidR="008D7DDD" w:rsidRDefault="008D7DDD" w:rsidP="0066095A">
            <w:pPr>
              <w:pStyle w:val="TableResponse"/>
            </w:pPr>
            <w:r>
              <w:t xml:space="preserve">Our concerns with the proposed solution are that firstly we will be increasing the obligations on DIP users at an already busy time. Furthermore, giving the DIP Manager emergency powers might cause some </w:t>
            </w:r>
            <w:r w:rsidRPr="008D7DDD">
              <w:t xml:space="preserve">users </w:t>
            </w:r>
            <w:r>
              <w:t>to</w:t>
            </w:r>
            <w:r w:rsidRPr="008D7DDD">
              <w:t xml:space="preserve"> be concerned about lack of checks and balances or dispute resolution mechanisms if they disagree with the Manager’s decisions.</w:t>
            </w:r>
          </w:p>
          <w:p w14:paraId="4BEB0BA0" w14:textId="77777777" w:rsidR="008D7DDD" w:rsidRDefault="008D7DDD" w:rsidP="0066095A">
            <w:pPr>
              <w:pStyle w:val="TableResponse"/>
            </w:pPr>
          </w:p>
          <w:p w14:paraId="7951F3F5" w14:textId="6DBF4841" w:rsidR="008D7DDD" w:rsidRPr="0066095A" w:rsidRDefault="008D7DDD" w:rsidP="0066095A">
            <w:pPr>
              <w:pStyle w:val="TableResponse"/>
            </w:pPr>
            <w:r>
              <w:t xml:space="preserve">There is also some concern around the </w:t>
            </w:r>
            <w:r w:rsidR="008952CF">
              <w:t xml:space="preserve">ambiguity in definitions. For </w:t>
            </w:r>
            <w:r w:rsidR="00B3055C">
              <w:t>example,</w:t>
            </w:r>
            <w:r w:rsidR="008952CF">
              <w:t xml:space="preserve"> the term </w:t>
            </w:r>
            <w:r w:rsidR="008952CF" w:rsidRPr="008952CF">
              <w:t>“Significant DIP Incident” is broadly defined and may be open to interpretation.</w:t>
            </w:r>
            <w:r w:rsidR="008952CF">
              <w:t xml:space="preserve"> In </w:t>
            </w:r>
            <w:r w:rsidR="004A0777">
              <w:t>addition,</w:t>
            </w:r>
            <w:r w:rsidR="008952CF">
              <w:t xml:space="preserve"> t</w:t>
            </w:r>
            <w:r w:rsidR="008952CF" w:rsidRPr="008952CF">
              <w:t>he requirement for collaboration across multiple parties may be difficult to manage in real-time.</w:t>
            </w:r>
          </w:p>
        </w:tc>
      </w:tr>
    </w:tbl>
    <w:p w14:paraId="6BB3ECEF"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064E48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09572E0" w14:textId="77777777" w:rsidR="000B7C44" w:rsidRPr="00E71B2A" w:rsidRDefault="000B7C44" w:rsidP="002C04D4">
            <w:pPr>
              <w:pStyle w:val="TableTitle"/>
            </w:pPr>
            <w:r w:rsidRPr="00E71B2A">
              <w:t>Question 2</w:t>
            </w:r>
          </w:p>
        </w:tc>
      </w:tr>
      <w:tr w:rsidR="000B7C44" w:rsidRPr="00E71B2A" w14:paraId="6E23B0ED" w14:textId="77777777" w:rsidTr="002C04D4">
        <w:trPr>
          <w:trHeight w:val="291"/>
        </w:trPr>
        <w:tc>
          <w:tcPr>
            <w:tcW w:w="6300" w:type="dxa"/>
          </w:tcPr>
          <w:p w14:paraId="299ED659" w14:textId="306BC2C7" w:rsidR="000B7C44" w:rsidRPr="00E71B2A" w:rsidRDefault="000B7C44" w:rsidP="00FF6932">
            <w:pPr>
              <w:pStyle w:val="TableQuestion"/>
              <w:rPr>
                <w:szCs w:val="20"/>
              </w:rPr>
            </w:pPr>
            <w:r w:rsidRPr="00E71B2A">
              <w:rPr>
                <w:szCs w:val="20"/>
              </w:rPr>
              <w:t>Do you agree that the draft redlining delivers the proposed solution?</w:t>
            </w:r>
          </w:p>
        </w:tc>
        <w:tc>
          <w:tcPr>
            <w:tcW w:w="1725" w:type="dxa"/>
          </w:tcPr>
          <w:p w14:paraId="4D91D19F" w14:textId="30E5E876" w:rsidR="000B7C44" w:rsidRPr="00E71B2A" w:rsidRDefault="002F65A9" w:rsidP="0066095A">
            <w:pPr>
              <w:pStyle w:val="TableResponse"/>
            </w:pPr>
            <w:r>
              <w:t>No</w:t>
            </w:r>
          </w:p>
        </w:tc>
      </w:tr>
      <w:tr w:rsidR="000B7C44" w:rsidRPr="00E71B2A" w14:paraId="496AED08" w14:textId="77777777" w:rsidTr="002C04D4">
        <w:trPr>
          <w:trHeight w:val="155"/>
        </w:trPr>
        <w:tc>
          <w:tcPr>
            <w:tcW w:w="8025" w:type="dxa"/>
            <w:gridSpan w:val="2"/>
          </w:tcPr>
          <w:p w14:paraId="6A477113" w14:textId="77777777" w:rsidR="000B7C44" w:rsidRPr="00E71B2A" w:rsidRDefault="000B7C44" w:rsidP="00FF6932">
            <w:pPr>
              <w:pStyle w:val="TableSubquestion"/>
              <w:rPr>
                <w:szCs w:val="20"/>
              </w:rPr>
            </w:pPr>
            <w:r w:rsidRPr="00E71B2A">
              <w:rPr>
                <w:szCs w:val="20"/>
              </w:rPr>
              <w:t>If ‘No’, please provide your rationale.</w:t>
            </w:r>
          </w:p>
          <w:p w14:paraId="51C9E534"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6F910FB1" w14:textId="77777777" w:rsidTr="002C04D4">
        <w:trPr>
          <w:trHeight w:val="152"/>
        </w:trPr>
        <w:tc>
          <w:tcPr>
            <w:tcW w:w="8025" w:type="dxa"/>
            <w:gridSpan w:val="2"/>
          </w:tcPr>
          <w:p w14:paraId="262B33BE" w14:textId="77777777" w:rsidR="000B7C44" w:rsidRDefault="00B3055C" w:rsidP="0066095A">
            <w:pPr>
              <w:pStyle w:val="TableResponse"/>
            </w:pPr>
            <w:r>
              <w:t xml:space="preserve">Whilst we agree that having clear and defined </w:t>
            </w:r>
            <w:r w:rsidRPr="00B3055C">
              <w:t>rules around the management of significant DIP incidents</w:t>
            </w:r>
            <w:r>
              <w:t xml:space="preserve"> is a good thing, the solution isn’t clear enough.</w:t>
            </w:r>
          </w:p>
          <w:p w14:paraId="7F93A2A4" w14:textId="77777777" w:rsidR="00B3055C" w:rsidRDefault="00B3055C" w:rsidP="0066095A">
            <w:pPr>
              <w:pStyle w:val="TableResponse"/>
            </w:pPr>
          </w:p>
          <w:p w14:paraId="57F30947" w14:textId="77777777" w:rsidR="00B3055C" w:rsidRDefault="00B3055C" w:rsidP="0066095A">
            <w:pPr>
              <w:pStyle w:val="TableResponse"/>
            </w:pPr>
            <w:r>
              <w:t>As discussed in Q1 t</w:t>
            </w:r>
            <w:r w:rsidRPr="00B3055C">
              <w:t>here is some concern around the ambiguity in definitions. For example, the term “Significant DIP Incident” is broadly defined and may be open to interpretation.</w:t>
            </w:r>
            <w:r>
              <w:t xml:space="preserve"> This ambiguity could lead to disputes and cause delays, not what is required with incidents.</w:t>
            </w:r>
          </w:p>
          <w:p w14:paraId="21B85244" w14:textId="77777777" w:rsidR="00B3055C" w:rsidRDefault="00B3055C" w:rsidP="0066095A">
            <w:pPr>
              <w:pStyle w:val="TableResponse"/>
            </w:pPr>
          </w:p>
          <w:p w14:paraId="26143063" w14:textId="0A884728" w:rsidR="00B3055C" w:rsidRPr="00E71B2A" w:rsidRDefault="00B3055C" w:rsidP="00B3055C">
            <w:pPr>
              <w:pStyle w:val="TableResponse"/>
            </w:pPr>
            <w:r>
              <w:t>There is also a lack of integration with existing industry protocols. Whilst it references MHHS and REC provisions, this solution may not fully align with other incident management frameworks. This could lead to confusion or duplication of effort across industry bodies.</w:t>
            </w:r>
          </w:p>
        </w:tc>
      </w:tr>
    </w:tbl>
    <w:p w14:paraId="2B13EF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E914EE5"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6D0AD33" w14:textId="77777777" w:rsidR="000B7C44" w:rsidRPr="00E71B2A" w:rsidRDefault="000B7C44" w:rsidP="002C04D4">
            <w:pPr>
              <w:pStyle w:val="TableTitle"/>
            </w:pPr>
            <w:r w:rsidRPr="00E71B2A">
              <w:lastRenderedPageBreak/>
              <w:t>Question 3</w:t>
            </w:r>
          </w:p>
        </w:tc>
      </w:tr>
      <w:tr w:rsidR="000B7C44" w:rsidRPr="00E71B2A" w14:paraId="5112D965" w14:textId="77777777" w:rsidTr="002C04D4">
        <w:trPr>
          <w:trHeight w:val="92"/>
        </w:trPr>
        <w:tc>
          <w:tcPr>
            <w:tcW w:w="6300" w:type="dxa"/>
          </w:tcPr>
          <w:p w14:paraId="278CB170" w14:textId="510B2C51" w:rsidR="000B7C44" w:rsidRPr="00E71B2A" w:rsidRDefault="000B7C44" w:rsidP="00FF6932">
            <w:pPr>
              <w:pStyle w:val="TableQuestion"/>
              <w:rPr>
                <w:szCs w:val="20"/>
              </w:rPr>
            </w:pPr>
            <w:r w:rsidRPr="00E71B2A">
              <w:rPr>
                <w:szCs w:val="20"/>
              </w:rPr>
              <w:t xml:space="preserve">Will </w:t>
            </w:r>
            <w:r w:rsidR="005C0AD9">
              <w:rPr>
                <w:szCs w:val="20"/>
              </w:rPr>
              <w:t>this DIP CR</w:t>
            </w:r>
            <w:r w:rsidRPr="00E71B2A">
              <w:rPr>
                <w:szCs w:val="20"/>
              </w:rPr>
              <w:t xml:space="preserve"> impact your organisation?</w:t>
            </w:r>
          </w:p>
        </w:tc>
        <w:tc>
          <w:tcPr>
            <w:tcW w:w="1725" w:type="dxa"/>
          </w:tcPr>
          <w:p w14:paraId="5B7FCE1B" w14:textId="2AFD2694" w:rsidR="000B7C44" w:rsidRPr="00E71B2A" w:rsidRDefault="00FB7A68" w:rsidP="0066095A">
            <w:pPr>
              <w:pStyle w:val="TableResponse"/>
            </w:pPr>
            <w:r>
              <w:t>High</w:t>
            </w:r>
          </w:p>
        </w:tc>
      </w:tr>
      <w:tr w:rsidR="000B7C44" w:rsidRPr="00E71B2A" w14:paraId="141FA6CE" w14:textId="77777777" w:rsidTr="002C04D4">
        <w:trPr>
          <w:trHeight w:val="155"/>
        </w:trPr>
        <w:tc>
          <w:tcPr>
            <w:tcW w:w="8025" w:type="dxa"/>
            <w:gridSpan w:val="2"/>
          </w:tcPr>
          <w:p w14:paraId="5B2ACDA2" w14:textId="3D8C6CCA" w:rsidR="000B7C44" w:rsidRPr="00E71B2A" w:rsidRDefault="000B7C44" w:rsidP="008074B2">
            <w:pPr>
              <w:pStyle w:val="TableSubquestion"/>
              <w:rPr>
                <w:szCs w:val="20"/>
              </w:rPr>
            </w:pPr>
            <w:r w:rsidRPr="00E71B2A">
              <w:rPr>
                <w:szCs w:val="20"/>
              </w:rPr>
              <w:t xml:space="preserve">If ‘Yes’, please provide a description of the impact(s) on your organisation and any activities which you will need to undertake between the approval of </w:t>
            </w:r>
            <w:r w:rsidR="008074B2">
              <w:rPr>
                <w:szCs w:val="20"/>
              </w:rPr>
              <w:t>DCR0004</w:t>
            </w:r>
            <w:r w:rsidRPr="00E71B2A">
              <w:rPr>
                <w:szCs w:val="20"/>
              </w:rPr>
              <w:t xml:space="preserve"> and the </w:t>
            </w:r>
            <w:r w:rsidR="008074B2">
              <w:rPr>
                <w:szCs w:val="20"/>
              </w:rPr>
              <w:t>DCR0004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4D48B6" w14:textId="77777777" w:rsidTr="002C04D4">
        <w:trPr>
          <w:trHeight w:val="152"/>
        </w:trPr>
        <w:tc>
          <w:tcPr>
            <w:tcW w:w="8025" w:type="dxa"/>
            <w:gridSpan w:val="2"/>
          </w:tcPr>
          <w:p w14:paraId="65588B39" w14:textId="77777777" w:rsidR="000B7C44" w:rsidRDefault="00FB7A68" w:rsidP="0066095A">
            <w:pPr>
              <w:pStyle w:val="TableResponse"/>
            </w:pPr>
            <w:r>
              <w:t>NGED will be impacted by this change request in the following ways:</w:t>
            </w:r>
          </w:p>
          <w:p w14:paraId="6D98B0AE" w14:textId="59D7DADD" w:rsidR="00FB7A68" w:rsidRDefault="00FB7A68" w:rsidP="00FB7A68">
            <w:pPr>
              <w:pStyle w:val="TableResponse"/>
              <w:numPr>
                <w:ilvl w:val="0"/>
                <w:numId w:val="35"/>
              </w:numPr>
            </w:pPr>
            <w:r>
              <w:t>New obligations, we will be required to participate in incident management meetings when a Significant DIP Incident occurs. We would then have to allocate appropriate resources to support incident resolution, including technical and operational staff.</w:t>
            </w:r>
          </w:p>
          <w:p w14:paraId="1D4EF658" w14:textId="44881760" w:rsidR="00FB7A68" w:rsidRPr="00E71B2A" w:rsidRDefault="00FB7A68" w:rsidP="00FB7A68">
            <w:pPr>
              <w:pStyle w:val="TableResponse"/>
              <w:numPr>
                <w:ilvl w:val="0"/>
                <w:numId w:val="35"/>
              </w:numPr>
            </w:pPr>
            <w:r>
              <w:t>Compliance and accountability. The DIP Manager will have the authority to assign actions to DNOs during incidents. And DNOs must comply with these directions, which may require changes to internal processes or escalation processes.</w:t>
            </w:r>
          </w:p>
        </w:tc>
      </w:tr>
    </w:tbl>
    <w:p w14:paraId="24EB578B"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8B3D6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38A38D9" w14:textId="77777777" w:rsidR="000B7C44" w:rsidRPr="00E71B2A" w:rsidRDefault="000B7C44" w:rsidP="002C04D4">
            <w:pPr>
              <w:pStyle w:val="TableTitle"/>
            </w:pPr>
            <w:r w:rsidRPr="00E71B2A">
              <w:t>Question 4</w:t>
            </w:r>
          </w:p>
        </w:tc>
      </w:tr>
      <w:tr w:rsidR="000B7C44" w:rsidRPr="00E71B2A" w14:paraId="27CF8683" w14:textId="77777777" w:rsidTr="002C04D4">
        <w:trPr>
          <w:trHeight w:val="142"/>
        </w:trPr>
        <w:tc>
          <w:tcPr>
            <w:tcW w:w="6300" w:type="dxa"/>
          </w:tcPr>
          <w:p w14:paraId="46339F9A" w14:textId="75C33078" w:rsidR="000B7C44" w:rsidRPr="00E71B2A" w:rsidRDefault="000B7C44" w:rsidP="00FF6932">
            <w:pPr>
              <w:pStyle w:val="TableQuestion"/>
              <w:rPr>
                <w:szCs w:val="20"/>
              </w:rPr>
            </w:pPr>
            <w:r w:rsidRPr="00E71B2A">
              <w:rPr>
                <w:szCs w:val="20"/>
              </w:rPr>
              <w:t xml:space="preserve">Will your organisation incur any costs in implementing </w:t>
            </w:r>
            <w:r w:rsidR="005C0AD9">
              <w:rPr>
                <w:szCs w:val="20"/>
              </w:rPr>
              <w:t>this DIP CR</w:t>
            </w:r>
            <w:r w:rsidRPr="00E71B2A">
              <w:rPr>
                <w:szCs w:val="20"/>
              </w:rPr>
              <w:t>?</w:t>
            </w:r>
          </w:p>
        </w:tc>
        <w:tc>
          <w:tcPr>
            <w:tcW w:w="1725" w:type="dxa"/>
          </w:tcPr>
          <w:p w14:paraId="457EAD6A" w14:textId="168C9401" w:rsidR="000B7C44" w:rsidRPr="00E71B2A" w:rsidRDefault="002F65A9" w:rsidP="0066095A">
            <w:pPr>
              <w:pStyle w:val="TableResponse"/>
            </w:pPr>
            <w:r>
              <w:t>Low</w:t>
            </w:r>
          </w:p>
        </w:tc>
      </w:tr>
      <w:tr w:rsidR="000B7C44" w:rsidRPr="00E71B2A" w14:paraId="39049E67" w14:textId="77777777" w:rsidTr="002C04D4">
        <w:trPr>
          <w:trHeight w:val="155"/>
        </w:trPr>
        <w:tc>
          <w:tcPr>
            <w:tcW w:w="8025" w:type="dxa"/>
            <w:gridSpan w:val="2"/>
          </w:tcPr>
          <w:p w14:paraId="5F68229C"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51D784C" w14:textId="77777777" w:rsidTr="002C04D4">
        <w:trPr>
          <w:trHeight w:val="152"/>
        </w:trPr>
        <w:tc>
          <w:tcPr>
            <w:tcW w:w="8025" w:type="dxa"/>
            <w:gridSpan w:val="2"/>
          </w:tcPr>
          <w:p w14:paraId="1DC05C9F" w14:textId="77777777" w:rsidR="000B7C44" w:rsidRDefault="00FB7A68" w:rsidP="0066095A">
            <w:pPr>
              <w:pStyle w:val="TableResponse"/>
            </w:pPr>
            <w:r>
              <w:t>Whilst the change is not expected to cause direct system costs, we are unable to say for sure if this would create further costs down the line.</w:t>
            </w:r>
          </w:p>
          <w:p w14:paraId="683692DF" w14:textId="77777777" w:rsidR="00FB7A68" w:rsidRDefault="00FB7A68" w:rsidP="0066095A">
            <w:pPr>
              <w:pStyle w:val="TableResponse"/>
            </w:pPr>
          </w:p>
          <w:p w14:paraId="013DA632" w14:textId="3257D9D1" w:rsidR="00FB7A68" w:rsidRPr="00E71B2A" w:rsidRDefault="00FB7A68" w:rsidP="0066095A">
            <w:pPr>
              <w:pStyle w:val="TableResponse"/>
            </w:pPr>
            <w:r>
              <w:t>Indirect costs could come from being required to attend extra meetings or internal costs for process changes etc.</w:t>
            </w:r>
          </w:p>
        </w:tc>
      </w:tr>
    </w:tbl>
    <w:p w14:paraId="469CD4ED"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0E27621F"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9A15ADC" w14:textId="77777777" w:rsidR="000B7C44" w:rsidRPr="00E71B2A" w:rsidRDefault="000B7C44" w:rsidP="002C04D4">
            <w:pPr>
              <w:pStyle w:val="TableTitle"/>
            </w:pPr>
            <w:r w:rsidRPr="00E71B2A">
              <w:t>Question 5</w:t>
            </w:r>
          </w:p>
        </w:tc>
      </w:tr>
      <w:tr w:rsidR="000B7C44" w:rsidRPr="00E71B2A" w14:paraId="70C37B5D" w14:textId="77777777" w:rsidTr="002C04D4">
        <w:trPr>
          <w:trHeight w:val="188"/>
        </w:trPr>
        <w:tc>
          <w:tcPr>
            <w:tcW w:w="6300" w:type="dxa"/>
          </w:tcPr>
          <w:p w14:paraId="17EBFB95" w14:textId="6AA22A52" w:rsidR="000B7C44" w:rsidRPr="00E71B2A" w:rsidRDefault="000B7C44" w:rsidP="00FF6932">
            <w:pPr>
              <w:pStyle w:val="TableQuestion"/>
              <w:rPr>
                <w:szCs w:val="20"/>
              </w:rPr>
            </w:pPr>
            <w:r w:rsidRPr="00E71B2A">
              <w:rPr>
                <w:szCs w:val="20"/>
              </w:rPr>
              <w:t xml:space="preserve">Do you agree with the proposed implementation approach for </w:t>
            </w:r>
            <w:r w:rsidR="005C0AD9">
              <w:rPr>
                <w:szCs w:val="20"/>
              </w:rPr>
              <w:t>this DIP CR</w:t>
            </w:r>
            <w:r w:rsidRPr="00E71B2A">
              <w:rPr>
                <w:szCs w:val="20"/>
              </w:rPr>
              <w:t>?</w:t>
            </w:r>
          </w:p>
        </w:tc>
        <w:tc>
          <w:tcPr>
            <w:tcW w:w="1725" w:type="dxa"/>
          </w:tcPr>
          <w:p w14:paraId="531F3F12" w14:textId="33AF0E18" w:rsidR="000B7C44" w:rsidRPr="00E71B2A" w:rsidRDefault="002F65A9" w:rsidP="0066095A">
            <w:pPr>
              <w:pStyle w:val="TableResponse"/>
            </w:pPr>
            <w:r>
              <w:t>No</w:t>
            </w:r>
          </w:p>
        </w:tc>
      </w:tr>
      <w:tr w:rsidR="000B7C44" w:rsidRPr="00E71B2A" w14:paraId="12E2CBB1" w14:textId="77777777" w:rsidTr="002C04D4">
        <w:trPr>
          <w:trHeight w:val="155"/>
        </w:trPr>
        <w:tc>
          <w:tcPr>
            <w:tcW w:w="8025" w:type="dxa"/>
            <w:gridSpan w:val="2"/>
          </w:tcPr>
          <w:p w14:paraId="16609939"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0765B2B7" w14:textId="77777777" w:rsidTr="002C04D4">
        <w:trPr>
          <w:trHeight w:val="152"/>
        </w:trPr>
        <w:tc>
          <w:tcPr>
            <w:tcW w:w="8025" w:type="dxa"/>
            <w:gridSpan w:val="2"/>
          </w:tcPr>
          <w:p w14:paraId="2A76CA4C" w14:textId="77777777" w:rsidR="000B7C44" w:rsidRDefault="00FB7A68" w:rsidP="0066095A">
            <w:pPr>
              <w:pStyle w:val="TableResponse"/>
            </w:pPr>
            <w:r>
              <w:t>The implementation date of 25</w:t>
            </w:r>
            <w:r w:rsidRPr="00FB7A68">
              <w:rPr>
                <w:vertAlign w:val="superscript"/>
              </w:rPr>
              <w:t>th</w:t>
            </w:r>
            <w:r>
              <w:t xml:space="preserve"> November feels to soon given our concerns, and the potential for other DNO’s to have theirs.</w:t>
            </w:r>
          </w:p>
          <w:p w14:paraId="4C91AE40" w14:textId="77777777" w:rsidR="00FB7A68" w:rsidRDefault="00FB7A68" w:rsidP="0066095A">
            <w:pPr>
              <w:pStyle w:val="TableResponse"/>
            </w:pPr>
          </w:p>
          <w:p w14:paraId="21AD10AE" w14:textId="6D7A0536" w:rsidR="00FB7A68" w:rsidRPr="00E71B2A" w:rsidRDefault="00FB7A68" w:rsidP="0066095A">
            <w:pPr>
              <w:pStyle w:val="TableResponse"/>
            </w:pPr>
            <w:r>
              <w:t>Understanding the desire for something to be put in place as we are all now reliant on the DIP, we believe further thought should be given to this</w:t>
            </w:r>
            <w:r w:rsidR="00CE7345">
              <w:t xml:space="preserve"> CR, including reaching out to parties affected by this so that this could be discussed initially.</w:t>
            </w:r>
          </w:p>
        </w:tc>
      </w:tr>
    </w:tbl>
    <w:p w14:paraId="6385BF3D" w14:textId="77777777" w:rsidR="000B7C44" w:rsidRPr="00E71B2A" w:rsidRDefault="000B7C44" w:rsidP="000B7C44">
      <w:pPr>
        <w:rPr>
          <w:szCs w:val="20"/>
        </w:rPr>
      </w:pPr>
    </w:p>
    <w:p w14:paraId="2B49786B" w14:textId="77777777" w:rsidR="002C04D4" w:rsidRDefault="002C04D4" w:rsidP="00994B42"/>
    <w:p w14:paraId="3C9D75FD" w14:textId="77777777" w:rsidR="002C04D4" w:rsidRDefault="002C04D4">
      <w:pPr>
        <w:spacing w:line="240" w:lineRule="auto"/>
        <w:ind w:right="0"/>
      </w:pPr>
      <w:r>
        <w:br w:type="page"/>
      </w:r>
    </w:p>
    <w:p w14:paraId="7FC451EF" w14:textId="286E09A9" w:rsidR="00994B42" w:rsidRPr="00E71B2A" w:rsidRDefault="005C0AD9" w:rsidP="00994B42">
      <w:pPr>
        <w:pStyle w:val="Heading8"/>
        <w:pageBreakBefore/>
        <w:ind w:firstLine="11"/>
      </w:pPr>
      <w:r>
        <w:lastRenderedPageBreak/>
        <w:t>DIP CR</w:t>
      </w:r>
      <w:r w:rsidR="00994B42" w:rsidRPr="00E71B2A">
        <w:t xml:space="preserve"> Redlined Text</w:t>
      </w:r>
    </w:p>
    <w:p w14:paraId="298834AA" w14:textId="514F5771" w:rsidR="00994B42" w:rsidRPr="00E71B2A" w:rsidRDefault="00994B42" w:rsidP="00994B42">
      <w:pPr>
        <w:pStyle w:val="BodyText"/>
      </w:pPr>
      <w:r w:rsidRPr="00E71B2A">
        <w:t xml:space="preserve">If you answered ‘No’ to Question 2, please use this section to record any specific comments you have against the </w:t>
      </w:r>
      <w:r w:rsidR="005C0AD9">
        <w:t>DCR</w:t>
      </w:r>
      <w:r w:rsidR="008074B2">
        <w:t>0004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197576C8"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591487" w14:textId="0F04814A" w:rsidR="00994B42" w:rsidRPr="00E71B2A" w:rsidRDefault="00271FD5" w:rsidP="00271FD5">
            <w:pPr>
              <w:pStyle w:val="TableTitle"/>
            </w:pPr>
            <w:r>
              <w:t xml:space="preserve">DSD0002, Annex 5 </w:t>
            </w:r>
          </w:p>
        </w:tc>
      </w:tr>
      <w:tr w:rsidR="00994B42" w:rsidRPr="00E71B2A" w14:paraId="011F88EC" w14:textId="77777777" w:rsidTr="000068F9">
        <w:trPr>
          <w:trHeight w:val="291"/>
        </w:trPr>
        <w:tc>
          <w:tcPr>
            <w:tcW w:w="1980" w:type="dxa"/>
          </w:tcPr>
          <w:p w14:paraId="4A5A942C" w14:textId="77777777" w:rsidR="00994B42" w:rsidRPr="00E71B2A" w:rsidRDefault="00994B42" w:rsidP="00E71B2A">
            <w:pPr>
              <w:pStyle w:val="TableColumnHeading"/>
            </w:pPr>
            <w:r w:rsidRPr="00E71B2A">
              <w:t>Location</w:t>
            </w:r>
          </w:p>
        </w:tc>
        <w:tc>
          <w:tcPr>
            <w:tcW w:w="6045" w:type="dxa"/>
          </w:tcPr>
          <w:p w14:paraId="0FF33AB2" w14:textId="77777777" w:rsidR="00994B42" w:rsidRPr="00E71B2A" w:rsidRDefault="00994B42" w:rsidP="00E71B2A">
            <w:pPr>
              <w:pStyle w:val="TableColumnHeading"/>
            </w:pPr>
            <w:r w:rsidRPr="00E71B2A">
              <w:t>Comment</w:t>
            </w:r>
          </w:p>
        </w:tc>
      </w:tr>
      <w:tr w:rsidR="00994B42" w:rsidRPr="00E71B2A" w14:paraId="1B41DF73" w14:textId="77777777" w:rsidTr="000068F9">
        <w:trPr>
          <w:trHeight w:val="291"/>
        </w:trPr>
        <w:tc>
          <w:tcPr>
            <w:tcW w:w="1980" w:type="dxa"/>
          </w:tcPr>
          <w:p w14:paraId="31D47970" w14:textId="77777777" w:rsidR="00994B42" w:rsidRPr="00E71B2A" w:rsidRDefault="00994B42" w:rsidP="0066095A">
            <w:pPr>
              <w:pStyle w:val="TableResponse"/>
            </w:pPr>
          </w:p>
        </w:tc>
        <w:tc>
          <w:tcPr>
            <w:tcW w:w="6045" w:type="dxa"/>
          </w:tcPr>
          <w:p w14:paraId="3F437DE7" w14:textId="77777777" w:rsidR="00994B42" w:rsidRPr="00E71B2A" w:rsidRDefault="00994B42" w:rsidP="0066095A">
            <w:pPr>
              <w:pStyle w:val="TableResponse"/>
            </w:pPr>
          </w:p>
        </w:tc>
      </w:tr>
      <w:tr w:rsidR="00994B42" w:rsidRPr="00E71B2A" w14:paraId="7D197EE4" w14:textId="77777777" w:rsidTr="000068F9">
        <w:trPr>
          <w:trHeight w:val="152"/>
        </w:trPr>
        <w:tc>
          <w:tcPr>
            <w:tcW w:w="1980" w:type="dxa"/>
          </w:tcPr>
          <w:p w14:paraId="4925F660" w14:textId="77777777" w:rsidR="00994B42" w:rsidRPr="00E71B2A" w:rsidRDefault="00994B42" w:rsidP="0066095A">
            <w:pPr>
              <w:pStyle w:val="TableResponse"/>
            </w:pPr>
          </w:p>
        </w:tc>
        <w:tc>
          <w:tcPr>
            <w:tcW w:w="6045" w:type="dxa"/>
          </w:tcPr>
          <w:p w14:paraId="5069922C" w14:textId="77777777" w:rsidR="00994B42" w:rsidRPr="00E71B2A" w:rsidRDefault="00994B42" w:rsidP="0066095A">
            <w:pPr>
              <w:pStyle w:val="TableResponse"/>
            </w:pPr>
          </w:p>
        </w:tc>
      </w:tr>
      <w:tr w:rsidR="00994B42" w:rsidRPr="00E71B2A" w14:paraId="2A8E36E8" w14:textId="77777777" w:rsidTr="000068F9">
        <w:trPr>
          <w:trHeight w:val="152"/>
        </w:trPr>
        <w:tc>
          <w:tcPr>
            <w:tcW w:w="1980" w:type="dxa"/>
          </w:tcPr>
          <w:p w14:paraId="5625FA05" w14:textId="77777777" w:rsidR="00994B42" w:rsidRPr="00E71B2A" w:rsidRDefault="00994B42" w:rsidP="0066095A">
            <w:pPr>
              <w:pStyle w:val="TableResponse"/>
            </w:pPr>
          </w:p>
        </w:tc>
        <w:tc>
          <w:tcPr>
            <w:tcW w:w="6045" w:type="dxa"/>
          </w:tcPr>
          <w:p w14:paraId="09F58223" w14:textId="77777777" w:rsidR="00994B42" w:rsidRPr="00E71B2A" w:rsidRDefault="00994B42" w:rsidP="0066095A">
            <w:pPr>
              <w:pStyle w:val="TableResponse"/>
            </w:pPr>
          </w:p>
        </w:tc>
      </w:tr>
      <w:tr w:rsidR="00994B42" w:rsidRPr="00E71B2A" w14:paraId="4D7E2D8D" w14:textId="77777777" w:rsidTr="000068F9">
        <w:trPr>
          <w:trHeight w:val="152"/>
        </w:trPr>
        <w:tc>
          <w:tcPr>
            <w:tcW w:w="1980" w:type="dxa"/>
          </w:tcPr>
          <w:p w14:paraId="2CDD32FB" w14:textId="77777777" w:rsidR="00994B42" w:rsidRPr="00E71B2A" w:rsidRDefault="00994B42" w:rsidP="0066095A">
            <w:pPr>
              <w:pStyle w:val="TableResponse"/>
            </w:pPr>
          </w:p>
        </w:tc>
        <w:tc>
          <w:tcPr>
            <w:tcW w:w="6045" w:type="dxa"/>
          </w:tcPr>
          <w:p w14:paraId="3CF992B6" w14:textId="77777777" w:rsidR="00994B42" w:rsidRPr="00E71B2A" w:rsidRDefault="00994B42" w:rsidP="0066095A">
            <w:pPr>
              <w:pStyle w:val="TableResponse"/>
            </w:pPr>
          </w:p>
        </w:tc>
      </w:tr>
      <w:tr w:rsidR="00994B42" w:rsidRPr="00E71B2A" w14:paraId="19A97F32" w14:textId="77777777" w:rsidTr="000068F9">
        <w:trPr>
          <w:trHeight w:val="152"/>
        </w:trPr>
        <w:tc>
          <w:tcPr>
            <w:tcW w:w="1980" w:type="dxa"/>
          </w:tcPr>
          <w:p w14:paraId="7CA66777" w14:textId="77777777" w:rsidR="00994B42" w:rsidRPr="00E71B2A" w:rsidRDefault="00994B42" w:rsidP="0066095A">
            <w:pPr>
              <w:pStyle w:val="TableResponse"/>
            </w:pPr>
          </w:p>
        </w:tc>
        <w:tc>
          <w:tcPr>
            <w:tcW w:w="6045" w:type="dxa"/>
          </w:tcPr>
          <w:p w14:paraId="16DC39FE" w14:textId="77777777" w:rsidR="00994B42" w:rsidRPr="00E71B2A" w:rsidRDefault="00994B42" w:rsidP="0066095A">
            <w:pPr>
              <w:pStyle w:val="TableResponse"/>
            </w:pPr>
          </w:p>
        </w:tc>
      </w:tr>
      <w:tr w:rsidR="00994B42" w:rsidRPr="00E71B2A" w14:paraId="5EB588C9" w14:textId="77777777" w:rsidTr="000068F9">
        <w:trPr>
          <w:trHeight w:val="152"/>
        </w:trPr>
        <w:tc>
          <w:tcPr>
            <w:tcW w:w="1980" w:type="dxa"/>
          </w:tcPr>
          <w:p w14:paraId="1681644D" w14:textId="77777777" w:rsidR="00994B42" w:rsidRPr="00E71B2A" w:rsidRDefault="00994B42" w:rsidP="0066095A">
            <w:pPr>
              <w:pStyle w:val="TableResponse"/>
            </w:pPr>
          </w:p>
        </w:tc>
        <w:tc>
          <w:tcPr>
            <w:tcW w:w="6045" w:type="dxa"/>
          </w:tcPr>
          <w:p w14:paraId="7CF1AE38" w14:textId="77777777" w:rsidR="00994B42" w:rsidRPr="00E71B2A" w:rsidRDefault="00994B42" w:rsidP="0066095A">
            <w:pPr>
              <w:pStyle w:val="TableResponse"/>
            </w:pPr>
          </w:p>
        </w:tc>
      </w:tr>
      <w:tr w:rsidR="00994B42" w:rsidRPr="00E71B2A" w14:paraId="50C13436" w14:textId="77777777" w:rsidTr="000068F9">
        <w:trPr>
          <w:trHeight w:val="152"/>
        </w:trPr>
        <w:tc>
          <w:tcPr>
            <w:tcW w:w="1980" w:type="dxa"/>
          </w:tcPr>
          <w:p w14:paraId="754D7D54" w14:textId="77777777" w:rsidR="00994B42" w:rsidRPr="00E71B2A" w:rsidRDefault="00994B42" w:rsidP="0066095A">
            <w:pPr>
              <w:pStyle w:val="TableResponse"/>
            </w:pPr>
          </w:p>
        </w:tc>
        <w:tc>
          <w:tcPr>
            <w:tcW w:w="6045" w:type="dxa"/>
          </w:tcPr>
          <w:p w14:paraId="38CDF873" w14:textId="77777777" w:rsidR="00994B42" w:rsidRPr="00E71B2A" w:rsidRDefault="00994B42" w:rsidP="0066095A">
            <w:pPr>
              <w:pStyle w:val="TableResponse"/>
            </w:pPr>
          </w:p>
        </w:tc>
      </w:tr>
      <w:tr w:rsidR="00994B42" w:rsidRPr="00E71B2A" w14:paraId="790C2187" w14:textId="77777777" w:rsidTr="000068F9">
        <w:trPr>
          <w:trHeight w:val="152"/>
        </w:trPr>
        <w:tc>
          <w:tcPr>
            <w:tcW w:w="1980" w:type="dxa"/>
          </w:tcPr>
          <w:p w14:paraId="1EFCCCB1" w14:textId="77777777" w:rsidR="00994B42" w:rsidRPr="00E71B2A" w:rsidRDefault="00994B42" w:rsidP="0066095A">
            <w:pPr>
              <w:pStyle w:val="TableResponse"/>
            </w:pPr>
          </w:p>
        </w:tc>
        <w:tc>
          <w:tcPr>
            <w:tcW w:w="6045" w:type="dxa"/>
          </w:tcPr>
          <w:p w14:paraId="63456A4E" w14:textId="77777777" w:rsidR="00994B42" w:rsidRPr="00E71B2A" w:rsidRDefault="00994B42" w:rsidP="0066095A">
            <w:pPr>
              <w:pStyle w:val="TableResponse"/>
            </w:pPr>
          </w:p>
        </w:tc>
      </w:tr>
    </w:tbl>
    <w:p w14:paraId="616F2729"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6DFBCA2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03E3820" w14:textId="34A896EB" w:rsidR="00994B42" w:rsidRPr="00E71B2A" w:rsidRDefault="00271FD5" w:rsidP="002C04D4">
            <w:pPr>
              <w:pStyle w:val="TableTitle"/>
            </w:pPr>
            <w:r>
              <w:t>DSD007 - Glossary</w:t>
            </w:r>
            <w:r w:rsidR="004F61E4" w:rsidRPr="00E71B2A">
              <w:t xml:space="preserve"> </w:t>
            </w:r>
          </w:p>
        </w:tc>
      </w:tr>
      <w:tr w:rsidR="00994B42" w:rsidRPr="00E71B2A" w14:paraId="062B5326" w14:textId="77777777" w:rsidTr="000068F9">
        <w:trPr>
          <w:trHeight w:val="291"/>
        </w:trPr>
        <w:tc>
          <w:tcPr>
            <w:tcW w:w="1980" w:type="dxa"/>
          </w:tcPr>
          <w:p w14:paraId="6F86887D" w14:textId="77777777" w:rsidR="00994B42" w:rsidRPr="00E71B2A" w:rsidRDefault="00994B42" w:rsidP="00E71B2A">
            <w:pPr>
              <w:pStyle w:val="TableColumnHeading"/>
            </w:pPr>
            <w:r w:rsidRPr="00E71B2A">
              <w:t>Location</w:t>
            </w:r>
          </w:p>
        </w:tc>
        <w:tc>
          <w:tcPr>
            <w:tcW w:w="6045" w:type="dxa"/>
          </w:tcPr>
          <w:p w14:paraId="172F21AB" w14:textId="77777777" w:rsidR="00994B42" w:rsidRPr="00E71B2A" w:rsidRDefault="00994B42" w:rsidP="00E71B2A">
            <w:pPr>
              <w:pStyle w:val="TableColumnHeading"/>
            </w:pPr>
            <w:r w:rsidRPr="00E71B2A">
              <w:t>Comment</w:t>
            </w:r>
          </w:p>
        </w:tc>
      </w:tr>
      <w:tr w:rsidR="00994B42" w:rsidRPr="00E71B2A" w14:paraId="563AFD7B" w14:textId="77777777" w:rsidTr="000068F9">
        <w:trPr>
          <w:trHeight w:val="291"/>
        </w:trPr>
        <w:tc>
          <w:tcPr>
            <w:tcW w:w="1980" w:type="dxa"/>
          </w:tcPr>
          <w:p w14:paraId="47218ADB" w14:textId="77777777" w:rsidR="00994B42" w:rsidRPr="00E71B2A" w:rsidRDefault="00994B42" w:rsidP="0066095A">
            <w:pPr>
              <w:pStyle w:val="TableResponse"/>
            </w:pPr>
          </w:p>
        </w:tc>
        <w:tc>
          <w:tcPr>
            <w:tcW w:w="6045" w:type="dxa"/>
          </w:tcPr>
          <w:p w14:paraId="6CD8DA48" w14:textId="77777777" w:rsidR="00994B42" w:rsidRPr="00E71B2A" w:rsidRDefault="00994B42" w:rsidP="0066095A">
            <w:pPr>
              <w:pStyle w:val="TableResponse"/>
            </w:pPr>
          </w:p>
        </w:tc>
      </w:tr>
      <w:tr w:rsidR="00994B42" w:rsidRPr="00E71B2A" w14:paraId="78559037" w14:textId="77777777" w:rsidTr="000068F9">
        <w:trPr>
          <w:trHeight w:val="152"/>
        </w:trPr>
        <w:tc>
          <w:tcPr>
            <w:tcW w:w="1980" w:type="dxa"/>
          </w:tcPr>
          <w:p w14:paraId="301B454E" w14:textId="77777777" w:rsidR="00994B42" w:rsidRPr="00E71B2A" w:rsidRDefault="00994B42" w:rsidP="0066095A">
            <w:pPr>
              <w:pStyle w:val="TableResponse"/>
            </w:pPr>
          </w:p>
        </w:tc>
        <w:tc>
          <w:tcPr>
            <w:tcW w:w="6045" w:type="dxa"/>
          </w:tcPr>
          <w:p w14:paraId="213E9136" w14:textId="77777777" w:rsidR="00994B42" w:rsidRPr="00E71B2A" w:rsidRDefault="00994B42" w:rsidP="0066095A">
            <w:pPr>
              <w:pStyle w:val="TableResponse"/>
            </w:pPr>
          </w:p>
        </w:tc>
      </w:tr>
      <w:tr w:rsidR="00994B42" w:rsidRPr="00E71B2A" w14:paraId="3770355C" w14:textId="77777777" w:rsidTr="000068F9">
        <w:trPr>
          <w:trHeight w:val="152"/>
        </w:trPr>
        <w:tc>
          <w:tcPr>
            <w:tcW w:w="1980" w:type="dxa"/>
          </w:tcPr>
          <w:p w14:paraId="058A98C0" w14:textId="77777777" w:rsidR="00994B42" w:rsidRPr="00E71B2A" w:rsidRDefault="00994B42" w:rsidP="0066095A">
            <w:pPr>
              <w:pStyle w:val="TableResponse"/>
            </w:pPr>
          </w:p>
        </w:tc>
        <w:tc>
          <w:tcPr>
            <w:tcW w:w="6045" w:type="dxa"/>
          </w:tcPr>
          <w:p w14:paraId="3112C083" w14:textId="77777777" w:rsidR="00994B42" w:rsidRPr="00E71B2A" w:rsidRDefault="00994B42" w:rsidP="0066095A">
            <w:pPr>
              <w:pStyle w:val="TableResponse"/>
            </w:pPr>
          </w:p>
        </w:tc>
      </w:tr>
      <w:tr w:rsidR="00994B42" w:rsidRPr="00E71B2A" w14:paraId="3250F453" w14:textId="77777777" w:rsidTr="000068F9">
        <w:trPr>
          <w:trHeight w:val="152"/>
        </w:trPr>
        <w:tc>
          <w:tcPr>
            <w:tcW w:w="1980" w:type="dxa"/>
          </w:tcPr>
          <w:p w14:paraId="66BBE71B" w14:textId="77777777" w:rsidR="00994B42" w:rsidRPr="00E71B2A" w:rsidRDefault="00994B42" w:rsidP="0066095A">
            <w:pPr>
              <w:pStyle w:val="TableResponse"/>
            </w:pPr>
          </w:p>
        </w:tc>
        <w:tc>
          <w:tcPr>
            <w:tcW w:w="6045" w:type="dxa"/>
          </w:tcPr>
          <w:p w14:paraId="519DEB19" w14:textId="77777777" w:rsidR="00994B42" w:rsidRPr="00E71B2A" w:rsidRDefault="00994B42" w:rsidP="0066095A">
            <w:pPr>
              <w:pStyle w:val="TableResponse"/>
            </w:pPr>
          </w:p>
        </w:tc>
      </w:tr>
      <w:tr w:rsidR="00994B42" w:rsidRPr="00E71B2A" w14:paraId="5CA7697A" w14:textId="77777777" w:rsidTr="000068F9">
        <w:trPr>
          <w:trHeight w:val="152"/>
        </w:trPr>
        <w:tc>
          <w:tcPr>
            <w:tcW w:w="1980" w:type="dxa"/>
          </w:tcPr>
          <w:p w14:paraId="66B9F09D" w14:textId="77777777" w:rsidR="00994B42" w:rsidRPr="00E71B2A" w:rsidRDefault="00994B42" w:rsidP="0066095A">
            <w:pPr>
              <w:pStyle w:val="TableResponse"/>
            </w:pPr>
          </w:p>
        </w:tc>
        <w:tc>
          <w:tcPr>
            <w:tcW w:w="6045" w:type="dxa"/>
          </w:tcPr>
          <w:p w14:paraId="0650966C" w14:textId="77777777" w:rsidR="00994B42" w:rsidRPr="00E71B2A" w:rsidRDefault="00994B42" w:rsidP="0066095A">
            <w:pPr>
              <w:pStyle w:val="TableResponse"/>
            </w:pPr>
          </w:p>
        </w:tc>
      </w:tr>
      <w:tr w:rsidR="00994B42" w:rsidRPr="00E71B2A" w14:paraId="28E2F6E1" w14:textId="77777777" w:rsidTr="000068F9">
        <w:trPr>
          <w:trHeight w:val="152"/>
        </w:trPr>
        <w:tc>
          <w:tcPr>
            <w:tcW w:w="1980" w:type="dxa"/>
          </w:tcPr>
          <w:p w14:paraId="1D8648A9" w14:textId="77777777" w:rsidR="00994B42" w:rsidRPr="00E71B2A" w:rsidRDefault="00994B42" w:rsidP="0066095A">
            <w:pPr>
              <w:pStyle w:val="TableResponse"/>
            </w:pPr>
          </w:p>
        </w:tc>
        <w:tc>
          <w:tcPr>
            <w:tcW w:w="6045" w:type="dxa"/>
          </w:tcPr>
          <w:p w14:paraId="439E3EFB" w14:textId="77777777" w:rsidR="00994B42" w:rsidRPr="00E71B2A" w:rsidRDefault="00994B42" w:rsidP="0066095A">
            <w:pPr>
              <w:pStyle w:val="TableResponse"/>
            </w:pPr>
          </w:p>
        </w:tc>
      </w:tr>
      <w:tr w:rsidR="00994B42" w:rsidRPr="00E71B2A" w14:paraId="3DC92C17" w14:textId="77777777" w:rsidTr="000068F9">
        <w:trPr>
          <w:trHeight w:val="152"/>
        </w:trPr>
        <w:tc>
          <w:tcPr>
            <w:tcW w:w="1980" w:type="dxa"/>
          </w:tcPr>
          <w:p w14:paraId="2625EB75" w14:textId="77777777" w:rsidR="00994B42" w:rsidRPr="00E71B2A" w:rsidRDefault="00994B42" w:rsidP="0066095A">
            <w:pPr>
              <w:pStyle w:val="TableResponse"/>
            </w:pPr>
          </w:p>
        </w:tc>
        <w:tc>
          <w:tcPr>
            <w:tcW w:w="6045" w:type="dxa"/>
          </w:tcPr>
          <w:p w14:paraId="17C6B98E" w14:textId="77777777" w:rsidR="00994B42" w:rsidRPr="00E71B2A" w:rsidRDefault="00994B42" w:rsidP="0066095A">
            <w:pPr>
              <w:pStyle w:val="TableResponse"/>
            </w:pPr>
          </w:p>
        </w:tc>
      </w:tr>
      <w:tr w:rsidR="00994B42" w:rsidRPr="00E71B2A" w14:paraId="670B112A" w14:textId="77777777" w:rsidTr="000068F9">
        <w:trPr>
          <w:trHeight w:val="152"/>
        </w:trPr>
        <w:tc>
          <w:tcPr>
            <w:tcW w:w="1980" w:type="dxa"/>
          </w:tcPr>
          <w:p w14:paraId="69AD4E56" w14:textId="77777777" w:rsidR="00994B42" w:rsidRPr="00E71B2A" w:rsidRDefault="00994B42" w:rsidP="0066095A">
            <w:pPr>
              <w:pStyle w:val="TableResponse"/>
            </w:pPr>
          </w:p>
        </w:tc>
        <w:tc>
          <w:tcPr>
            <w:tcW w:w="6045" w:type="dxa"/>
          </w:tcPr>
          <w:p w14:paraId="38A32D3B" w14:textId="77777777" w:rsidR="00994B42" w:rsidRPr="00E71B2A" w:rsidRDefault="00994B42" w:rsidP="0066095A">
            <w:pPr>
              <w:pStyle w:val="TableResponse"/>
            </w:pPr>
          </w:p>
        </w:tc>
      </w:tr>
    </w:tbl>
    <w:p w14:paraId="2E9E6534" w14:textId="77777777" w:rsidR="00994B42" w:rsidRPr="00E71B2A" w:rsidRDefault="00994B42" w:rsidP="00E45DDB">
      <w:pPr>
        <w:pStyle w:val="BodyText"/>
        <w:rPr>
          <w:szCs w:val="20"/>
        </w:rPr>
      </w:pPr>
    </w:p>
    <w:p w14:paraId="12295461" w14:textId="77777777" w:rsidR="00994B42" w:rsidRPr="00E71B2A" w:rsidRDefault="00994B42" w:rsidP="00E45DDB">
      <w:pPr>
        <w:pStyle w:val="BodyText"/>
      </w:pPr>
    </w:p>
    <w:p w14:paraId="5696B852" w14:textId="77777777" w:rsidR="00994B42" w:rsidRPr="00E71B2A" w:rsidRDefault="002C04D4" w:rsidP="002C04D4">
      <w:pPr>
        <w:spacing w:line="240" w:lineRule="auto"/>
        <w:ind w:right="0"/>
      </w:pPr>
      <w:r>
        <w:br w:type="page"/>
      </w:r>
    </w:p>
    <w:p w14:paraId="6F2A0CA2" w14:textId="77777777" w:rsidR="00994B42" w:rsidRPr="00E71B2A" w:rsidRDefault="00994B42" w:rsidP="00994B42">
      <w:pPr>
        <w:pStyle w:val="Heading8"/>
        <w:pageBreakBefore/>
        <w:ind w:firstLine="11"/>
      </w:pPr>
      <w:r w:rsidRPr="00E71B2A">
        <w:lastRenderedPageBreak/>
        <w:t>Further Information</w:t>
      </w:r>
    </w:p>
    <w:p w14:paraId="3B33A3CE" w14:textId="77777777" w:rsidR="00994B42" w:rsidRPr="00E71B2A" w:rsidRDefault="00994B42" w:rsidP="00994B42">
      <w:pPr>
        <w:pStyle w:val="BodyText"/>
      </w:pPr>
      <w:r w:rsidRPr="00E71B2A">
        <w:t>To help us process your response, please:</w:t>
      </w:r>
    </w:p>
    <w:p w14:paraId="471FE08A" w14:textId="6505D6A9" w:rsidR="00994B42" w:rsidRPr="00E71B2A" w:rsidRDefault="00994B42" w:rsidP="00994B42">
      <w:pPr>
        <w:pStyle w:val="ListParagraph"/>
      </w:pPr>
      <w:r w:rsidRPr="00E71B2A">
        <w:t xml:space="preserve">Email your completed response form to </w:t>
      </w:r>
      <w:hyperlink r:id="rId15" w:history="1">
        <w:r w:rsidR="00880DFB">
          <w:rPr>
            <w:rStyle w:val="Hyperlink"/>
          </w:rPr>
          <w:t>DIPManager@elexon.co.uk</w:t>
        </w:r>
      </w:hyperlink>
      <w:r w:rsidRPr="00E71B2A">
        <w:rPr>
          <w:rStyle w:val="Hyperlink"/>
        </w:rPr>
        <w:t>,</w:t>
      </w:r>
      <w:r w:rsidRPr="00E71B2A">
        <w:t xml:space="preserve"> entering “</w:t>
      </w:r>
      <w:r w:rsidR="00880DFB">
        <w:t>DCR</w:t>
      </w:r>
      <w:r w:rsidR="00271FD5">
        <w:t>0006</w:t>
      </w:r>
      <w:r w:rsidRPr="00E71B2A">
        <w:t xml:space="preserve"> Consultation” in the subject line </w:t>
      </w:r>
    </w:p>
    <w:p w14:paraId="2CF5EBA5" w14:textId="77777777" w:rsidR="00994B42" w:rsidRPr="00E71B2A" w:rsidRDefault="00994B42" w:rsidP="00994B42">
      <w:pPr>
        <w:pStyle w:val="ListParagraph"/>
      </w:pPr>
      <w:r w:rsidRPr="00E71B2A">
        <w:t>Clearly indicate any confidential parts of your response</w:t>
      </w:r>
    </w:p>
    <w:p w14:paraId="715DE6CA" w14:textId="71962D88" w:rsidR="00994B42" w:rsidRPr="00E71B2A" w:rsidRDefault="00994B42" w:rsidP="00994B42">
      <w:pPr>
        <w:pStyle w:val="ListParagraph"/>
      </w:pPr>
      <w:r w:rsidRPr="00E71B2A">
        <w:t xml:space="preserve">Respond by </w:t>
      </w:r>
      <w:r w:rsidRPr="00E71B2A">
        <w:rPr>
          <w:b/>
        </w:rPr>
        <w:t>5pm</w:t>
      </w:r>
      <w:r w:rsidRPr="00E71B2A">
        <w:t xml:space="preserve"> on </w:t>
      </w:r>
      <w:r w:rsidR="00271FD5">
        <w:rPr>
          <w:b/>
        </w:rPr>
        <w:t>1</w:t>
      </w:r>
      <w:r w:rsidR="00A46EC5">
        <w:rPr>
          <w:b/>
        </w:rPr>
        <w:t>7</w:t>
      </w:r>
      <w:r w:rsidR="008074B2">
        <w:rPr>
          <w:b/>
        </w:rPr>
        <w:t xml:space="preserve"> </w:t>
      </w:r>
      <w:r w:rsidR="00271FD5">
        <w:rPr>
          <w:b/>
        </w:rPr>
        <w:t>October</w:t>
      </w:r>
      <w:r w:rsidR="008074B2">
        <w:rPr>
          <w:b/>
        </w:rPr>
        <w:t xml:space="preserve"> 2025 </w:t>
      </w:r>
      <w:r w:rsidRPr="00E71B2A">
        <w:t xml:space="preserve">(the </w:t>
      </w:r>
      <w:r w:rsidR="00880DFB">
        <w:t>DIP Manager and DCAB</w:t>
      </w:r>
      <w:r w:rsidRPr="00E71B2A">
        <w:t xml:space="preserve"> may not be able to consider late responses)</w:t>
      </w:r>
    </w:p>
    <w:p w14:paraId="3A6BC905" w14:textId="00E1D81D" w:rsidR="00D0187F" w:rsidRPr="003E14F0" w:rsidRDefault="00994B42" w:rsidP="003E14F0">
      <w:pPr>
        <w:pStyle w:val="BodyText"/>
      </w:pPr>
      <w:r w:rsidRPr="00E71B2A">
        <w:t xml:space="preserve">The </w:t>
      </w:r>
      <w:r w:rsidR="00880DFB" w:rsidRPr="00880DFB">
        <w:t xml:space="preserve">DIP Manager </w:t>
      </w:r>
      <w:r w:rsidRPr="00E71B2A">
        <w:t xml:space="preserve">will consider your consultation </w:t>
      </w:r>
      <w:r w:rsidR="004F61E4" w:rsidRPr="00E71B2A">
        <w:t>response,</w:t>
      </w:r>
      <w:r w:rsidRPr="00E71B2A">
        <w:t xml:space="preserve"> </w:t>
      </w:r>
      <w:r w:rsidR="004F61E4">
        <w:t>and the conclusion will be published in the Final Assessment Report.</w:t>
      </w:r>
    </w:p>
    <w:sectPr w:rsidR="00D0187F" w:rsidRPr="003E14F0" w:rsidSect="00423B30">
      <w:headerReference w:type="default" r:id="rId16"/>
      <w:footerReference w:type="default" r:id="rId17"/>
      <w:headerReference w:type="first" r:id="rId18"/>
      <w:footerReference w:type="first" r:id="rId19"/>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44F6" w14:textId="77777777" w:rsidR="00EE53EA" w:rsidRDefault="00EE53EA">
      <w:r>
        <w:separator/>
      </w:r>
    </w:p>
  </w:endnote>
  <w:endnote w:type="continuationSeparator" w:id="0">
    <w:p w14:paraId="3F011C1F" w14:textId="77777777" w:rsidR="00EE53EA" w:rsidRDefault="00EE5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68A7C"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857CFBE" wp14:editId="1BC97CF3">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062F6AD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A0777">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57CFBE"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413DE714" w14:textId="77777777" w:rsidTr="0054377E">
                      <w:trPr>
                        <w:trHeight w:val="340"/>
                      </w:trPr>
                      <w:tc>
                        <w:tcPr>
                          <w:tcW w:w="2113" w:type="dxa"/>
                          <w:shd w:val="clear" w:color="auto" w:fill="auto"/>
                          <w:vAlign w:val="center"/>
                        </w:tcPr>
                        <w:p w14:paraId="63F4CBDE" w14:textId="503FDFF6"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019B5113" w14:textId="77777777" w:rsidTr="0054377E">
                      <w:trPr>
                        <w:trHeight w:val="748"/>
                      </w:trPr>
                      <w:tc>
                        <w:tcPr>
                          <w:tcW w:w="2113" w:type="dxa"/>
                          <w:shd w:val="clear" w:color="auto" w:fill="auto"/>
                        </w:tcPr>
                        <w:p w14:paraId="7ED6C586" w14:textId="09FD870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1064AF07" w14:textId="7F4EB8F0"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1BA7ABA5" w14:textId="77777777" w:rsidTr="0054377E">
                      <w:trPr>
                        <w:trHeight w:val="340"/>
                      </w:trPr>
                      <w:tc>
                        <w:tcPr>
                          <w:tcW w:w="2113" w:type="dxa"/>
                          <w:shd w:val="clear" w:color="auto" w:fill="auto"/>
                          <w:vAlign w:val="center"/>
                        </w:tcPr>
                        <w:p w14:paraId="3E81FBDA" w14:textId="79622B37" w:rsidR="002C04D4" w:rsidRPr="001B1E48" w:rsidRDefault="002C04D4" w:rsidP="00271FD5">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71FD5">
                            <w:rPr>
                              <w:b w:val="0"/>
                            </w:rPr>
                            <w:t>19 September</w:t>
                          </w:r>
                          <w:r w:rsidR="005C0AD9">
                            <w:rPr>
                              <w:b w:val="0"/>
                            </w:rPr>
                            <w:t xml:space="preserve"> </w:t>
                          </w:r>
                          <w:r w:rsidR="000140BA">
                            <w:rPr>
                              <w:b w:val="0"/>
                            </w:rPr>
                            <w:t>2025</w:t>
                          </w:r>
                          <w:r w:rsidRPr="001B1E48">
                            <w:rPr>
                              <w:b w:val="0"/>
                            </w:rPr>
                            <w:fldChar w:fldCharType="end"/>
                          </w:r>
                        </w:p>
                      </w:tc>
                    </w:tr>
                    <w:tr w:rsidR="002C04D4" w:rsidRPr="001B1E48" w14:paraId="1F0C0567" w14:textId="77777777" w:rsidTr="0054377E">
                      <w:trPr>
                        <w:trHeight w:val="340"/>
                      </w:trPr>
                      <w:tc>
                        <w:tcPr>
                          <w:tcW w:w="2113" w:type="dxa"/>
                          <w:shd w:val="clear" w:color="auto" w:fill="auto"/>
                          <w:vAlign w:val="center"/>
                        </w:tcPr>
                        <w:p w14:paraId="0A70A8E5" w14:textId="24F38464"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1D8B9EBE" w14:textId="77777777" w:rsidTr="0054377E">
                      <w:trPr>
                        <w:trHeight w:val="340"/>
                      </w:trPr>
                      <w:tc>
                        <w:tcPr>
                          <w:tcW w:w="2113" w:type="dxa"/>
                          <w:shd w:val="clear" w:color="auto" w:fill="auto"/>
                          <w:vAlign w:val="center"/>
                        </w:tcPr>
                        <w:p w14:paraId="2B37FA57" w14:textId="20E9338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4</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4231D883" w14:textId="77777777" w:rsidTr="0054377E">
                      <w:trPr>
                        <w:trHeight w:val="340"/>
                      </w:trPr>
                      <w:tc>
                        <w:tcPr>
                          <w:tcW w:w="2113" w:type="dxa"/>
                          <w:shd w:val="clear" w:color="auto" w:fill="auto"/>
                          <w:vAlign w:val="center"/>
                        </w:tcPr>
                        <w:p w14:paraId="1055AF46" w14:textId="062F6ADE"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A0777">
                            <w:rPr>
                              <w:b w:val="0"/>
                              <w:noProof/>
                            </w:rPr>
                            <w:t>2025</w:t>
                          </w:r>
                          <w:r w:rsidRPr="001B1E48">
                            <w:rPr>
                              <w:b w:val="0"/>
                            </w:rPr>
                            <w:fldChar w:fldCharType="end"/>
                          </w:r>
                        </w:p>
                      </w:tc>
                    </w:tr>
                  </w:tbl>
                  <w:p w14:paraId="0D4BE964"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70DDA"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A5F38C9" wp14:editId="32126637">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0D99D01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A0777">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F38C9"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08EF195" w14:textId="77777777" w:rsidTr="0054377E">
                      <w:trPr>
                        <w:trHeight w:val="340"/>
                      </w:trPr>
                      <w:tc>
                        <w:tcPr>
                          <w:tcW w:w="2113" w:type="dxa"/>
                          <w:shd w:val="clear" w:color="auto" w:fill="auto"/>
                          <w:vAlign w:val="center"/>
                        </w:tcPr>
                        <w:p w14:paraId="656576E4" w14:textId="7456D4A2"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5C0AD9">
                            <w:rPr>
                              <w:b w:val="0"/>
                            </w:rPr>
                            <w:t xml:space="preserve"> </w:t>
                          </w:r>
                          <w:r w:rsidRPr="001B1E48">
                            <w:rPr>
                              <w:b w:val="0"/>
                            </w:rPr>
                            <w:fldChar w:fldCharType="end"/>
                          </w:r>
                        </w:p>
                      </w:tc>
                    </w:tr>
                    <w:tr w:rsidR="002C04D4" w:rsidRPr="001B1E48" w14:paraId="6150A4CA" w14:textId="77777777" w:rsidTr="0054377E">
                      <w:trPr>
                        <w:trHeight w:val="748"/>
                      </w:trPr>
                      <w:tc>
                        <w:tcPr>
                          <w:tcW w:w="2113" w:type="dxa"/>
                          <w:shd w:val="clear" w:color="auto" w:fill="auto"/>
                        </w:tcPr>
                        <w:p w14:paraId="06D69210" w14:textId="4E88138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5C0AD9">
                            <w:rPr>
                              <w:b w:val="0"/>
                            </w:rPr>
                            <w:t>DCR</w:t>
                          </w:r>
                          <w:r w:rsidR="000140BA">
                            <w:rPr>
                              <w:b w:val="0"/>
                            </w:rPr>
                            <w:t>000</w:t>
                          </w:r>
                          <w:r w:rsidR="00271FD5">
                            <w:rPr>
                              <w:b w:val="0"/>
                            </w:rPr>
                            <w:t>6</w:t>
                          </w:r>
                          <w:r w:rsidRPr="001B1E48">
                            <w:rPr>
                              <w:b w:val="0"/>
                            </w:rPr>
                            <w:fldChar w:fldCharType="end"/>
                          </w:r>
                        </w:p>
                        <w:p w14:paraId="70AE1460" w14:textId="1502AD2C"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5C0AD9">
                            <w:rPr>
                              <w:b w:val="0"/>
                            </w:rPr>
                            <w:t>DIP CR Consultation Questions</w:t>
                          </w:r>
                          <w:r w:rsidRPr="001B1E48">
                            <w:rPr>
                              <w:b w:val="0"/>
                            </w:rPr>
                            <w:fldChar w:fldCharType="end"/>
                          </w:r>
                        </w:p>
                      </w:tc>
                    </w:tr>
                    <w:tr w:rsidR="002C04D4" w:rsidRPr="001B1E48" w14:paraId="320E31B8" w14:textId="77777777" w:rsidTr="0054377E">
                      <w:trPr>
                        <w:trHeight w:val="340"/>
                      </w:trPr>
                      <w:tc>
                        <w:tcPr>
                          <w:tcW w:w="2113" w:type="dxa"/>
                          <w:shd w:val="clear" w:color="auto" w:fill="auto"/>
                          <w:vAlign w:val="center"/>
                        </w:tcPr>
                        <w:p w14:paraId="6DCECFFE" w14:textId="66B4A1AF" w:rsidR="002C04D4" w:rsidRPr="001B1E48" w:rsidRDefault="00271FD5" w:rsidP="00271FD5">
                          <w:pPr>
                            <w:pStyle w:val="Footer"/>
                            <w:rPr>
                              <w:b w:val="0"/>
                            </w:rPr>
                          </w:pPr>
                          <w:r>
                            <w:rPr>
                              <w:b w:val="0"/>
                            </w:rPr>
                            <w:t>19 September 2025</w:t>
                          </w:r>
                        </w:p>
                      </w:tc>
                    </w:tr>
                    <w:tr w:rsidR="002C04D4" w:rsidRPr="001B1E48" w14:paraId="4DB45151" w14:textId="77777777" w:rsidTr="0054377E">
                      <w:trPr>
                        <w:trHeight w:val="340"/>
                      </w:trPr>
                      <w:tc>
                        <w:tcPr>
                          <w:tcW w:w="2113" w:type="dxa"/>
                          <w:shd w:val="clear" w:color="auto" w:fill="auto"/>
                          <w:vAlign w:val="center"/>
                        </w:tcPr>
                        <w:p w14:paraId="65962FCA" w14:textId="0C9BC18F"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5C0AD9">
                            <w:rPr>
                              <w:b w:val="0"/>
                            </w:rPr>
                            <w:t>1.0</w:t>
                          </w:r>
                          <w:r w:rsidRPr="001B1E48">
                            <w:rPr>
                              <w:b w:val="0"/>
                            </w:rPr>
                            <w:fldChar w:fldCharType="end"/>
                          </w:r>
                        </w:p>
                      </w:tc>
                    </w:tr>
                    <w:tr w:rsidR="002C04D4" w:rsidRPr="001B1E48" w14:paraId="3B10B941" w14:textId="77777777" w:rsidTr="0054377E">
                      <w:trPr>
                        <w:trHeight w:val="340"/>
                      </w:trPr>
                      <w:tc>
                        <w:tcPr>
                          <w:tcW w:w="2113" w:type="dxa"/>
                          <w:shd w:val="clear" w:color="auto" w:fill="auto"/>
                          <w:vAlign w:val="center"/>
                        </w:tcPr>
                        <w:p w14:paraId="19A070B6" w14:textId="12CFC133"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F66A79">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F66A79">
                            <w:rPr>
                              <w:b w:val="0"/>
                              <w:noProof/>
                            </w:rPr>
                            <w:t>4</w:t>
                          </w:r>
                          <w:r w:rsidRPr="001B1E48">
                            <w:rPr>
                              <w:b w:val="0"/>
                              <w:noProof/>
                            </w:rPr>
                            <w:fldChar w:fldCharType="end"/>
                          </w:r>
                        </w:p>
                      </w:tc>
                    </w:tr>
                    <w:tr w:rsidR="002C04D4" w:rsidRPr="001B1E48" w14:paraId="0B03605F" w14:textId="77777777" w:rsidTr="0054377E">
                      <w:trPr>
                        <w:trHeight w:val="340"/>
                      </w:trPr>
                      <w:tc>
                        <w:tcPr>
                          <w:tcW w:w="2113" w:type="dxa"/>
                          <w:shd w:val="clear" w:color="auto" w:fill="auto"/>
                          <w:vAlign w:val="center"/>
                        </w:tcPr>
                        <w:p w14:paraId="0B9FC2DD" w14:textId="0D99D015"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A0777">
                            <w:rPr>
                              <w:b w:val="0"/>
                              <w:noProof/>
                            </w:rPr>
                            <w:t>2025</w:t>
                          </w:r>
                          <w:r w:rsidRPr="001B1E48">
                            <w:rPr>
                              <w:b w:val="0"/>
                            </w:rPr>
                            <w:fldChar w:fldCharType="end"/>
                          </w:r>
                        </w:p>
                      </w:tc>
                    </w:tr>
                  </w:tbl>
                  <w:p w14:paraId="1B94C5F3"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69CA3" w14:textId="77777777" w:rsidR="00EE53EA" w:rsidRDefault="00EE53EA">
      <w:r>
        <w:separator/>
      </w:r>
    </w:p>
  </w:footnote>
  <w:footnote w:type="continuationSeparator" w:id="0">
    <w:p w14:paraId="6525B9AF" w14:textId="77777777" w:rsidR="00EE53EA" w:rsidRDefault="00EE5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4F2D2"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BB86E" w14:textId="77777777" w:rsidR="002C04D4" w:rsidRDefault="002C04D4" w:rsidP="002C04D4"/>
  <w:p w14:paraId="2C4F3345" w14:textId="4133E338" w:rsidR="002C04D4" w:rsidRDefault="002C04D4" w:rsidP="002C04D4">
    <w:pPr>
      <w:pStyle w:val="Title"/>
      <w:rPr>
        <w:noProof w:val="0"/>
      </w:rPr>
    </w:pPr>
    <w:r>
      <w:drawing>
        <wp:anchor distT="0" distB="0" distL="114300" distR="114300" simplePos="0" relativeHeight="251662336" behindDoc="1" locked="0" layoutInCell="1" allowOverlap="1" wp14:anchorId="1BCB3059" wp14:editId="5D0A9767">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005C0AD9">
      <w:t>DIP CR</w:t>
    </w:r>
    <w:r w:rsidRPr="00B81333">
      <w:t xml:space="preserve">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18206A9"/>
    <w:multiLevelType w:val="hybridMultilevel"/>
    <w:tmpl w:val="C26C2216"/>
    <w:lvl w:ilvl="0" w:tplc="16504C84">
      <w:start w:val="1752"/>
      <w:numFmt w:val="bullet"/>
      <w:lvlText w:val="-"/>
      <w:lvlJc w:val="left"/>
      <w:pPr>
        <w:ind w:left="473" w:hanging="360"/>
      </w:pPr>
      <w:rPr>
        <w:rFonts w:ascii="Arial" w:eastAsia="Times New Roman" w:hAnsi="Arial" w:cs="Aria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5"/>
  </w:num>
  <w:num w:numId="3">
    <w:abstractNumId w:val="7"/>
  </w:num>
  <w:num w:numId="4">
    <w:abstractNumId w:val="22"/>
  </w:num>
  <w:num w:numId="5">
    <w:abstractNumId w:val="27"/>
  </w:num>
  <w:num w:numId="6">
    <w:abstractNumId w:val="26"/>
  </w:num>
  <w:num w:numId="7">
    <w:abstractNumId w:val="17"/>
  </w:num>
  <w:num w:numId="8">
    <w:abstractNumId w:val="10"/>
  </w:num>
  <w:num w:numId="9">
    <w:abstractNumId w:val="21"/>
  </w:num>
  <w:num w:numId="10">
    <w:abstractNumId w:val="19"/>
  </w:num>
  <w:num w:numId="11">
    <w:abstractNumId w:val="5"/>
  </w:num>
  <w:num w:numId="12">
    <w:abstractNumId w:val="4"/>
  </w:num>
  <w:num w:numId="13">
    <w:abstractNumId w:val="3"/>
  </w:num>
  <w:num w:numId="14">
    <w:abstractNumId w:val="20"/>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6"/>
  </w:num>
  <w:num w:numId="25">
    <w:abstractNumId w:val="23"/>
  </w:num>
  <w:num w:numId="26">
    <w:abstractNumId w:val="1"/>
  </w:num>
  <w:num w:numId="27">
    <w:abstractNumId w:val="0"/>
  </w:num>
  <w:num w:numId="28">
    <w:abstractNumId w:val="11"/>
  </w:num>
  <w:num w:numId="29">
    <w:abstractNumId w:val="25"/>
  </w:num>
  <w:num w:numId="30">
    <w:abstractNumId w:val="24"/>
  </w:num>
  <w:num w:numId="31">
    <w:abstractNumId w:val="6"/>
  </w:num>
  <w:num w:numId="32">
    <w:abstractNumId w:val="8"/>
  </w:num>
  <w:num w:numId="33">
    <w:abstractNumId w:val="18"/>
  </w:num>
  <w:num w:numId="34">
    <w:abstractNumId w:val="9"/>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5C0AD9"/>
    <w:rsid w:val="00001287"/>
    <w:rsid w:val="00003B9E"/>
    <w:rsid w:val="000068F9"/>
    <w:rsid w:val="0001303D"/>
    <w:rsid w:val="000140BA"/>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1FD5"/>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45F2"/>
    <w:rsid w:val="002C5CB4"/>
    <w:rsid w:val="002D40DB"/>
    <w:rsid w:val="002E5C66"/>
    <w:rsid w:val="002E5D98"/>
    <w:rsid w:val="002F65A9"/>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87C0A"/>
    <w:rsid w:val="00496953"/>
    <w:rsid w:val="004A0777"/>
    <w:rsid w:val="004A41A5"/>
    <w:rsid w:val="004A4C64"/>
    <w:rsid w:val="004B083C"/>
    <w:rsid w:val="004B288A"/>
    <w:rsid w:val="004B3255"/>
    <w:rsid w:val="004B3C31"/>
    <w:rsid w:val="004B7073"/>
    <w:rsid w:val="004C39B1"/>
    <w:rsid w:val="004C4675"/>
    <w:rsid w:val="004C497D"/>
    <w:rsid w:val="004C5609"/>
    <w:rsid w:val="004D093E"/>
    <w:rsid w:val="004D3FDC"/>
    <w:rsid w:val="004D4A2A"/>
    <w:rsid w:val="004E3117"/>
    <w:rsid w:val="004E3643"/>
    <w:rsid w:val="004E5070"/>
    <w:rsid w:val="004E63C2"/>
    <w:rsid w:val="004F61E4"/>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0AD9"/>
    <w:rsid w:val="005C4FCE"/>
    <w:rsid w:val="005C644A"/>
    <w:rsid w:val="005C79B7"/>
    <w:rsid w:val="005D0DD9"/>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1976"/>
    <w:rsid w:val="00705A6C"/>
    <w:rsid w:val="00706840"/>
    <w:rsid w:val="00720926"/>
    <w:rsid w:val="00720A77"/>
    <w:rsid w:val="00723178"/>
    <w:rsid w:val="0072720A"/>
    <w:rsid w:val="00731280"/>
    <w:rsid w:val="007321D4"/>
    <w:rsid w:val="007345AF"/>
    <w:rsid w:val="007362CC"/>
    <w:rsid w:val="0074190F"/>
    <w:rsid w:val="00743410"/>
    <w:rsid w:val="00743E8F"/>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0B78"/>
    <w:rsid w:val="007E1CBD"/>
    <w:rsid w:val="007E2EA9"/>
    <w:rsid w:val="007E5453"/>
    <w:rsid w:val="007F1D2D"/>
    <w:rsid w:val="007F4598"/>
    <w:rsid w:val="00800351"/>
    <w:rsid w:val="00801A70"/>
    <w:rsid w:val="008074B2"/>
    <w:rsid w:val="00822567"/>
    <w:rsid w:val="00826F50"/>
    <w:rsid w:val="00832A7D"/>
    <w:rsid w:val="0083567D"/>
    <w:rsid w:val="00840B50"/>
    <w:rsid w:val="00842EAB"/>
    <w:rsid w:val="00843EA5"/>
    <w:rsid w:val="008447CB"/>
    <w:rsid w:val="00857E0C"/>
    <w:rsid w:val="008709E1"/>
    <w:rsid w:val="00871D49"/>
    <w:rsid w:val="00880570"/>
    <w:rsid w:val="00880BD3"/>
    <w:rsid w:val="00880DFB"/>
    <w:rsid w:val="00881A1A"/>
    <w:rsid w:val="00882B00"/>
    <w:rsid w:val="008865A9"/>
    <w:rsid w:val="008952CF"/>
    <w:rsid w:val="008A24BB"/>
    <w:rsid w:val="008A7313"/>
    <w:rsid w:val="008B1BC0"/>
    <w:rsid w:val="008B69BD"/>
    <w:rsid w:val="008C0D45"/>
    <w:rsid w:val="008C34D6"/>
    <w:rsid w:val="008C7FC9"/>
    <w:rsid w:val="008D00BA"/>
    <w:rsid w:val="008D255C"/>
    <w:rsid w:val="008D2F5F"/>
    <w:rsid w:val="008D7DDD"/>
    <w:rsid w:val="008D7EE6"/>
    <w:rsid w:val="008F47AF"/>
    <w:rsid w:val="008F5247"/>
    <w:rsid w:val="008F6BED"/>
    <w:rsid w:val="00900E27"/>
    <w:rsid w:val="00902AF0"/>
    <w:rsid w:val="00915299"/>
    <w:rsid w:val="0091717F"/>
    <w:rsid w:val="00925E80"/>
    <w:rsid w:val="0092606C"/>
    <w:rsid w:val="009319A2"/>
    <w:rsid w:val="009344DD"/>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46EC5"/>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055C"/>
    <w:rsid w:val="00B3115A"/>
    <w:rsid w:val="00B32961"/>
    <w:rsid w:val="00B36DB3"/>
    <w:rsid w:val="00B42EF0"/>
    <w:rsid w:val="00B52CD8"/>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E7345"/>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3EA"/>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98D"/>
    <w:rsid w:val="00F64D52"/>
    <w:rsid w:val="00F66A79"/>
    <w:rsid w:val="00F717A8"/>
    <w:rsid w:val="00F718AD"/>
    <w:rsid w:val="00F8351C"/>
    <w:rsid w:val="00F87DDE"/>
    <w:rsid w:val="00F91C18"/>
    <w:rsid w:val="00FA01F8"/>
    <w:rsid w:val="00FA0D13"/>
    <w:rsid w:val="00FA1126"/>
    <w:rsid w:val="00FA3B7A"/>
    <w:rsid w:val="00FA5A40"/>
    <w:rsid w:val="00FA7961"/>
    <w:rsid w:val="00FA7CF1"/>
    <w:rsid w:val="00FB4C4D"/>
    <w:rsid w:val="00FB6EC8"/>
    <w:rsid w:val="00FB7A68"/>
    <w:rsid w:val="00FC01D5"/>
    <w:rsid w:val="00FC426B"/>
    <w:rsid w:val="00FD7027"/>
    <w:rsid w:val="00FE1857"/>
    <w:rsid w:val="00FE21E4"/>
    <w:rsid w:val="00FE28EA"/>
    <w:rsid w:val="00FE4411"/>
    <w:rsid w:val="00FE72A5"/>
    <w:rsid w:val="00FF0E26"/>
    <w:rsid w:val="00FF2910"/>
    <w:rsid w:val="1CCEBA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42702BCE"/>
  <w15:docId w15:val="{5DBBC822-05AB-4F70-8D5B-BED2B2A04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uiPriority w:val="22"/>
    <w:qForma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PManager@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IPManager@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IPManager@elexon.co.uk"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f4391d4cb2927649b4cb17c73491f301">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51129d43c49b9680595f96cf8068b99e"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onth xmlns="bb018519-a43a-48d8-b76c-6b8dd743e5b7"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DE25F25-4D19-4FA8-8133-F9BB38EAF4A2}">
  <ds:schemaRefs>
    <ds:schemaRef ds:uri="http://schemas.openxmlformats.org/officeDocument/2006/bibliography"/>
  </ds:schemaRefs>
</ds:datastoreItem>
</file>

<file path=customXml/itemProps2.xml><?xml version="1.0" encoding="utf-8"?>
<ds:datastoreItem xmlns:ds="http://schemas.openxmlformats.org/officeDocument/2006/customXml" ds:itemID="{56A757F4-1F8D-4170-B54C-E871585A1B4E}"/>
</file>

<file path=customXml/itemProps3.xml><?xml version="1.0" encoding="utf-8"?>
<ds:datastoreItem xmlns:ds="http://schemas.openxmlformats.org/officeDocument/2006/customXml" ds:itemID="{B55D900C-3F2C-4042-B5CB-294384B61DB9}">
  <ds:schemaRefs>
    <ds:schemaRef ds:uri="http://schemas.microsoft.com/sharepoint/v3/contenttype/forms"/>
  </ds:schemaRefs>
</ds:datastoreItem>
</file>

<file path=customXml/itemProps4.xml><?xml version="1.0" encoding="utf-8"?>
<ds:datastoreItem xmlns:ds="http://schemas.openxmlformats.org/officeDocument/2006/customXml" ds:itemID="{810B63DA-DA91-4D89-A114-B974F563A35A}">
  <ds:schemaRefs>
    <ds:schemaRef ds:uri="http://schemas.microsoft.com/office/2006/metadata/properties"/>
    <ds:schemaRef ds:uri="http://schemas.microsoft.com/office/infopath/2007/PartnerControls"/>
    <ds:schemaRef ds:uri="bb018519-a43a-48d8-b76c-6b8dd743e5b7"/>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DIP CR Consultation Questions</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CR Consultation Questions</dc:title>
  <dc:subject>DCRXXXX</dc:subject>
  <dc:creator>Jenny Sarsfield</dc:creator>
  <cp:keywords>DCRXXXX Consultation Questions</cp:keywords>
  <cp:lastModifiedBy>Donohue, Craig</cp:lastModifiedBy>
  <cp:revision>8</cp:revision>
  <cp:lastPrinted>2009-03-25T11:13:00Z</cp:lastPrinted>
  <dcterms:created xsi:type="dcterms:W3CDTF">2025-10-16T08:46:00Z</dcterms:created>
  <dcterms:modified xsi:type="dcterms:W3CDTF">2025-10-17T13:35:00Z</dcterms:modified>
  <cp:category>DCRXXXX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DIP CR Consultation Questions</vt:lpwstr>
  </property>
  <property fmtid="{D5CDD505-2E9C-101B-9397-08002B2CF9AE}" pid="3" name="Subject">
    <vt:lpwstr>DCRXXXX</vt:lpwstr>
  </property>
  <property fmtid="{D5CDD505-2E9C-101B-9397-08002B2CF9AE}" pid="4" name="Date">
    <vt:lpwstr>dd Month yyyy</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0x010100172E54501420D946A339871A89883BE1</vt:lpwstr>
  </property>
  <property fmtid="{D5CDD505-2E9C-101B-9397-08002B2CF9AE}" pid="8" name="MSIP_Label_5c7e30fc-0d1a-42ec-a047-a6153d299573_Enabled">
    <vt:lpwstr>true</vt:lpwstr>
  </property>
  <property fmtid="{D5CDD505-2E9C-101B-9397-08002B2CF9AE}" pid="9" name="MSIP_Label_5c7e30fc-0d1a-42ec-a047-a6153d299573_SetDate">
    <vt:lpwstr>2024-11-22T13:17:08Z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a3b8d213-ea22-41cd-ac6f-85d2071929ab</vt:lpwstr>
  </property>
  <property fmtid="{D5CDD505-2E9C-101B-9397-08002B2CF9AE}" pid="14" name="MSIP_Label_5c7e30fc-0d1a-42ec-a047-a6153d299573_ContentBits">
    <vt:lpwstr>0</vt:lpwstr>
  </property>
  <property fmtid="{D5CDD505-2E9C-101B-9397-08002B2CF9AE}" pid="15" name="MediaServiceImageTags">
    <vt:lpwstr/>
  </property>
  <property fmtid="{D5CDD505-2E9C-101B-9397-08002B2CF9AE}" pid="16" name="GrammarlyDocumentId">
    <vt:lpwstr>c65b25a0-0645-4852-9ac6-fff645e06d28</vt:lpwstr>
  </property>
  <property fmtid="{D5CDD505-2E9C-101B-9397-08002B2CF9AE}" pid="17" name="Reviewedby">
    <vt:lpwstr/>
  </property>
  <property fmtid="{D5CDD505-2E9C-101B-9397-08002B2CF9AE}" pid="18" name="Draftedby">
    <vt:lpwstr/>
  </property>
  <property fmtid="{D5CDD505-2E9C-101B-9397-08002B2CF9AE}" pid="20" name="docLang">
    <vt:lpwstr>en</vt:lpwstr>
  </property>
</Properties>
</file>